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7A051A" w14:paraId="08F48B97" w14:textId="77777777" w:rsidTr="000F39F4">
        <w:trPr>
          <w:trHeight w:hRule="exact" w:val="11106"/>
        </w:trPr>
        <w:tc>
          <w:tcPr>
            <w:tcW w:w="4032" w:type="dxa"/>
          </w:tcPr>
          <w:p w14:paraId="30848749" w14:textId="77777777" w:rsidR="005E0A0C" w:rsidRDefault="005E0A0C" w:rsidP="005E0A0C">
            <w:pPr>
              <w:pBdr>
                <w:bottom w:val="single" w:sz="12" w:space="1" w:color="auto"/>
              </w:pBdr>
              <w:spacing w:after="0" w:line="259" w:lineRule="auto"/>
              <w:rPr>
                <w:rFonts w:asciiTheme="majorHAnsi" w:hAnsiTheme="majorHAnsi"/>
                <w:b/>
                <w:bCs/>
                <w:color w:val="FF0000"/>
                <w:sz w:val="36"/>
                <w:szCs w:val="36"/>
              </w:rPr>
            </w:pPr>
            <w:r>
              <w:rPr>
                <w:rFonts w:asciiTheme="majorHAnsi" w:hAnsiTheme="majorHAnsi"/>
                <w:b/>
                <w:bCs/>
                <w:color w:val="FF0000"/>
                <w:sz w:val="36"/>
                <w:szCs w:val="36"/>
              </w:rPr>
              <w:t>Become a Volunteer</w:t>
            </w:r>
          </w:p>
          <w:p w14:paraId="6746BE5A" w14:textId="77777777" w:rsidR="005E0A0C" w:rsidRPr="00947E73" w:rsidRDefault="005E0A0C" w:rsidP="000F39F4">
            <w:pPr>
              <w:spacing w:after="80" w:line="264" w:lineRule="auto"/>
              <w:rPr>
                <w:rFonts w:asciiTheme="majorHAnsi" w:hAnsiTheme="majorHAnsi"/>
                <w:color w:val="auto"/>
                <w:sz w:val="21"/>
                <w:szCs w:val="21"/>
              </w:rPr>
            </w:pPr>
            <w:r w:rsidRPr="00947E73">
              <w:rPr>
                <w:rFonts w:asciiTheme="majorHAnsi" w:hAnsiTheme="majorHAnsi"/>
                <w:color w:val="auto"/>
                <w:sz w:val="21"/>
                <w:szCs w:val="21"/>
              </w:rPr>
              <w:t xml:space="preserve">The Greenfield Fire District is always looking for dedicated and enthusiastic people to join our organization!          </w:t>
            </w:r>
          </w:p>
          <w:p w14:paraId="4C4898B4" w14:textId="0D2893C8" w:rsidR="005E0A0C" w:rsidRPr="00465157" w:rsidRDefault="005E0A0C" w:rsidP="000F39F4">
            <w:pPr>
              <w:spacing w:after="40" w:line="259" w:lineRule="auto"/>
              <w:rPr>
                <w:rFonts w:asciiTheme="majorHAnsi" w:hAnsiTheme="majorHAnsi"/>
                <w:color w:val="auto"/>
                <w:sz w:val="21"/>
                <w:szCs w:val="21"/>
              </w:rPr>
            </w:pPr>
            <w:r w:rsidRPr="00947E73">
              <w:rPr>
                <w:rFonts w:asciiTheme="majorHAnsi" w:hAnsiTheme="majorHAnsi"/>
                <w:color w:val="auto"/>
                <w:sz w:val="21"/>
                <w:szCs w:val="21"/>
              </w:rPr>
              <w:t xml:space="preserve">Becoming a firefighter or EMT is a rewarding and satisfying way to give back to your community.  You get to be part of a team, help out your fellow residents and make a difference in their lives. </w:t>
            </w:r>
          </w:p>
          <w:p w14:paraId="49DF8A09" w14:textId="77777777" w:rsidR="007A051A" w:rsidRDefault="00465157" w:rsidP="00465157">
            <w:pPr>
              <w:spacing w:after="0" w:line="259" w:lineRule="auto"/>
              <w:rPr>
                <w:rFonts w:ascii="Century Gothic" w:hAnsi="Century Gothic"/>
                <w:b/>
                <w:bCs/>
                <w:color w:val="FF0000"/>
                <w:sz w:val="28"/>
                <w:szCs w:val="28"/>
              </w:rPr>
            </w:pPr>
            <w:r w:rsidRPr="00465157">
              <w:rPr>
                <w:rFonts w:ascii="Century Gothic" w:hAnsi="Century Gothic"/>
                <w:b/>
                <w:bCs/>
                <w:color w:val="FF0000"/>
                <w:sz w:val="28"/>
                <w:szCs w:val="28"/>
              </w:rPr>
              <w:t>Training and Education</w:t>
            </w:r>
          </w:p>
          <w:p w14:paraId="1220BC1C" w14:textId="4A416A43" w:rsidR="00465157" w:rsidRDefault="00465157" w:rsidP="000F39F4">
            <w:pPr>
              <w:spacing w:after="40"/>
              <w:rPr>
                <w:rFonts w:ascii="Century Gothic" w:hAnsi="Century Gothic"/>
                <w:color w:val="auto"/>
                <w:sz w:val="21"/>
                <w:szCs w:val="21"/>
              </w:rPr>
            </w:pPr>
            <w:r w:rsidRPr="00465157">
              <w:rPr>
                <w:rFonts w:ascii="Century Gothic" w:hAnsi="Century Gothic"/>
                <w:color w:val="auto"/>
                <w:sz w:val="21"/>
                <w:szCs w:val="21"/>
              </w:rPr>
              <w:t xml:space="preserve">After becoming a firefighter in the Greenfield Fire District and going through our orientation program, you will be eligible to participate in various types of training. </w:t>
            </w:r>
            <w:r>
              <w:rPr>
                <w:rFonts w:ascii="Century Gothic" w:hAnsi="Century Gothic"/>
                <w:color w:val="auto"/>
                <w:sz w:val="21"/>
                <w:szCs w:val="21"/>
              </w:rPr>
              <w:t xml:space="preserve"> Your training to be either an Exterior or Interior Firefighter is </w:t>
            </w:r>
            <w:r w:rsidR="000F39F4">
              <w:rPr>
                <w:rFonts w:ascii="Century Gothic" w:hAnsi="Century Gothic"/>
                <w:color w:val="auto"/>
                <w:sz w:val="21"/>
                <w:szCs w:val="21"/>
              </w:rPr>
              <w:t>conducted</w:t>
            </w:r>
            <w:r w:rsidR="00320E29">
              <w:rPr>
                <w:rFonts w:ascii="Century Gothic" w:hAnsi="Century Gothic"/>
                <w:color w:val="auto"/>
                <w:sz w:val="21"/>
                <w:szCs w:val="21"/>
              </w:rPr>
              <w:t xml:space="preserve"> </w:t>
            </w:r>
            <w:r>
              <w:rPr>
                <w:rFonts w:ascii="Century Gothic" w:hAnsi="Century Gothic"/>
                <w:color w:val="auto"/>
                <w:sz w:val="21"/>
                <w:szCs w:val="21"/>
              </w:rPr>
              <w:t xml:space="preserve">by NYS </w:t>
            </w:r>
            <w:r w:rsidR="00320E29">
              <w:rPr>
                <w:rFonts w:ascii="Century Gothic" w:hAnsi="Century Gothic"/>
                <w:color w:val="auto"/>
                <w:sz w:val="21"/>
                <w:szCs w:val="21"/>
              </w:rPr>
              <w:t xml:space="preserve">certified instructors </w:t>
            </w:r>
            <w:r>
              <w:rPr>
                <w:rFonts w:ascii="Century Gothic" w:hAnsi="Century Gothic"/>
                <w:color w:val="auto"/>
                <w:sz w:val="21"/>
                <w:szCs w:val="21"/>
              </w:rPr>
              <w:t>and is paid for by the District</w:t>
            </w:r>
            <w:r w:rsidR="00320E29">
              <w:rPr>
                <w:rFonts w:ascii="Century Gothic" w:hAnsi="Century Gothic"/>
                <w:color w:val="auto"/>
                <w:sz w:val="21"/>
                <w:szCs w:val="21"/>
              </w:rPr>
              <w:t>.</w:t>
            </w:r>
            <w:r>
              <w:rPr>
                <w:rFonts w:ascii="Century Gothic" w:hAnsi="Century Gothic"/>
                <w:color w:val="auto"/>
                <w:sz w:val="21"/>
                <w:szCs w:val="21"/>
              </w:rPr>
              <w:t xml:space="preserve">  </w:t>
            </w:r>
            <w:r w:rsidRPr="00465157">
              <w:rPr>
                <w:rFonts w:ascii="Century Gothic" w:hAnsi="Century Gothic"/>
                <w:color w:val="auto"/>
                <w:sz w:val="21"/>
                <w:szCs w:val="21"/>
              </w:rPr>
              <w:t>Tuesday evening</w:t>
            </w:r>
            <w:r>
              <w:rPr>
                <w:rFonts w:ascii="Century Gothic" w:hAnsi="Century Gothic"/>
                <w:color w:val="auto"/>
                <w:sz w:val="21"/>
                <w:szCs w:val="21"/>
              </w:rPr>
              <w:t xml:space="preserve"> drills</w:t>
            </w:r>
            <w:r w:rsidRPr="00465157">
              <w:rPr>
                <w:rFonts w:ascii="Century Gothic" w:hAnsi="Century Gothic"/>
                <w:color w:val="auto"/>
                <w:sz w:val="21"/>
                <w:szCs w:val="21"/>
              </w:rPr>
              <w:t xml:space="preserve"> are scheduled with different types of in-house</w:t>
            </w:r>
            <w:r>
              <w:rPr>
                <w:rFonts w:ascii="Century Gothic" w:hAnsi="Century Gothic"/>
                <w:color w:val="auto"/>
                <w:sz w:val="21"/>
                <w:szCs w:val="21"/>
              </w:rPr>
              <w:t xml:space="preserve"> and annually required refresher training. </w:t>
            </w:r>
            <w:r w:rsidRPr="00465157">
              <w:rPr>
                <w:rFonts w:ascii="Century Gothic" w:hAnsi="Century Gothic"/>
                <w:color w:val="auto"/>
                <w:sz w:val="21"/>
                <w:szCs w:val="21"/>
              </w:rPr>
              <w:t xml:space="preserve"> Depending upon your interests, there are many trainings and courses offered throughout the year, most of which are paid by the Fire District.</w:t>
            </w:r>
          </w:p>
          <w:p w14:paraId="0DFC1E60" w14:textId="4E854FC1" w:rsidR="00465157" w:rsidRDefault="00465157" w:rsidP="00465157">
            <w:pPr>
              <w:spacing w:after="0"/>
              <w:rPr>
                <w:rFonts w:ascii="Century Gothic" w:hAnsi="Century Gothic"/>
                <w:b/>
                <w:bCs/>
                <w:color w:val="FF0000"/>
                <w:sz w:val="28"/>
                <w:szCs w:val="28"/>
              </w:rPr>
            </w:pPr>
            <w:r>
              <w:rPr>
                <w:rFonts w:ascii="Century Gothic" w:hAnsi="Century Gothic"/>
                <w:b/>
                <w:bCs/>
                <w:color w:val="FF0000"/>
                <w:sz w:val="28"/>
                <w:szCs w:val="28"/>
              </w:rPr>
              <w:t>Benefits of Joining</w:t>
            </w:r>
          </w:p>
          <w:p w14:paraId="7EC8A3E7" w14:textId="26ADC3C9" w:rsidR="00465157" w:rsidRPr="00465157" w:rsidRDefault="00320E29" w:rsidP="00465157">
            <w:pPr>
              <w:spacing w:after="0"/>
              <w:rPr>
                <w:rFonts w:ascii="Century Gothic" w:hAnsi="Century Gothic"/>
                <w:color w:val="000000" w:themeColor="text1"/>
                <w:sz w:val="21"/>
                <w:szCs w:val="21"/>
              </w:rPr>
            </w:pPr>
            <w:r>
              <w:rPr>
                <w:rFonts w:ascii="Century Gothic" w:hAnsi="Century Gothic"/>
                <w:color w:val="000000" w:themeColor="text1"/>
                <w:sz w:val="21"/>
                <w:szCs w:val="21"/>
              </w:rPr>
              <w:t xml:space="preserve">In addition to serving your community, receiving no-cost training, </w:t>
            </w:r>
            <w:r w:rsidR="000F39F4">
              <w:rPr>
                <w:rFonts w:ascii="Century Gothic" w:hAnsi="Century Gothic"/>
                <w:color w:val="000000" w:themeColor="text1"/>
                <w:sz w:val="21"/>
                <w:szCs w:val="21"/>
              </w:rPr>
              <w:t xml:space="preserve">GFD offers a Length of Service Awards Program (LOSAP), cancer coverage, Group Accident/Illness, VFBL, Workers Comp coverage.  </w:t>
            </w:r>
            <w:r>
              <w:rPr>
                <w:rFonts w:ascii="Century Gothic" w:hAnsi="Century Gothic"/>
                <w:color w:val="000000" w:themeColor="text1"/>
                <w:sz w:val="21"/>
                <w:szCs w:val="21"/>
              </w:rPr>
              <w:t>New York State offers a $200</w:t>
            </w:r>
            <w:r w:rsidR="009949D7">
              <w:rPr>
                <w:rFonts w:ascii="Century Gothic" w:hAnsi="Century Gothic"/>
                <w:color w:val="000000" w:themeColor="text1"/>
                <w:sz w:val="21"/>
                <w:szCs w:val="21"/>
              </w:rPr>
              <w:t>.</w:t>
            </w:r>
            <w:r>
              <w:rPr>
                <w:rFonts w:ascii="Century Gothic" w:hAnsi="Century Gothic"/>
                <w:color w:val="000000" w:themeColor="text1"/>
                <w:sz w:val="21"/>
                <w:szCs w:val="21"/>
              </w:rPr>
              <w:t xml:space="preserve">00 tax </w:t>
            </w:r>
            <w:r w:rsidR="000F39F4">
              <w:rPr>
                <w:rFonts w:ascii="Century Gothic" w:hAnsi="Century Gothic"/>
                <w:color w:val="000000" w:themeColor="text1"/>
                <w:sz w:val="21"/>
                <w:szCs w:val="21"/>
              </w:rPr>
              <w:t>credit</w:t>
            </w:r>
            <w:r>
              <w:rPr>
                <w:rFonts w:ascii="Century Gothic" w:hAnsi="Century Gothic"/>
                <w:color w:val="000000" w:themeColor="text1"/>
                <w:sz w:val="21"/>
                <w:szCs w:val="21"/>
              </w:rPr>
              <w:t xml:space="preserve"> for volunteer firefighters/first responders.</w:t>
            </w:r>
          </w:p>
          <w:p w14:paraId="3206DE61" w14:textId="77777777" w:rsidR="00465157" w:rsidRPr="00465157" w:rsidRDefault="00465157" w:rsidP="00465157">
            <w:pPr>
              <w:spacing w:after="120"/>
              <w:rPr>
                <w:rFonts w:ascii="Century Gothic" w:hAnsi="Century Gothic"/>
                <w:b/>
                <w:bCs/>
                <w:color w:val="FF0000"/>
                <w:sz w:val="28"/>
                <w:szCs w:val="28"/>
              </w:rPr>
            </w:pPr>
          </w:p>
          <w:p w14:paraId="58BE1703" w14:textId="77777777" w:rsidR="00465157" w:rsidRPr="00465157" w:rsidRDefault="00465157" w:rsidP="00465157">
            <w:pPr>
              <w:spacing w:after="0" w:line="259" w:lineRule="auto"/>
              <w:rPr>
                <w:rFonts w:ascii="Century Gothic" w:hAnsi="Century Gothic"/>
                <w:b/>
                <w:bCs/>
                <w:color w:val="000000" w:themeColor="text1"/>
                <w:sz w:val="21"/>
                <w:szCs w:val="21"/>
              </w:rPr>
            </w:pPr>
          </w:p>
          <w:p w14:paraId="6DD4DF9F" w14:textId="34A3051F" w:rsidR="00465157" w:rsidRPr="00465157" w:rsidRDefault="00465157" w:rsidP="005E0A0C">
            <w:pPr>
              <w:spacing w:after="160" w:line="259" w:lineRule="auto"/>
              <w:rPr>
                <w:rFonts w:ascii="Century Gothic" w:hAnsi="Century Gothic"/>
                <w:b/>
                <w:bCs/>
              </w:rPr>
            </w:pPr>
          </w:p>
        </w:tc>
        <w:tc>
          <w:tcPr>
            <w:tcW w:w="576" w:type="dxa"/>
            <w:vAlign w:val="bottom"/>
          </w:tcPr>
          <w:p w14:paraId="1A93C1B0" w14:textId="77777777" w:rsidR="007A051A" w:rsidRDefault="007A051A">
            <w:pPr>
              <w:spacing w:after="160" w:line="259" w:lineRule="auto"/>
            </w:pPr>
          </w:p>
        </w:tc>
        <w:tc>
          <w:tcPr>
            <w:tcW w:w="576" w:type="dxa"/>
          </w:tcPr>
          <w:p w14:paraId="317A3835" w14:textId="77777777" w:rsidR="007A051A" w:rsidRDefault="007A051A">
            <w:pPr>
              <w:spacing w:after="160" w:line="259" w:lineRule="auto"/>
            </w:pPr>
          </w:p>
        </w:tc>
        <w:tc>
          <w:tcPr>
            <w:tcW w:w="4176" w:type="dxa"/>
          </w:tcPr>
          <w:p w14:paraId="08D74084" w14:textId="4CDC28B5" w:rsidR="005E0A0C" w:rsidRPr="00542B44" w:rsidRDefault="00320E29" w:rsidP="00320E29">
            <w:pPr>
              <w:spacing w:after="0" w:line="259" w:lineRule="auto"/>
              <w:rPr>
                <w:rFonts w:asciiTheme="majorHAnsi" w:hAnsiTheme="majorHAnsi"/>
                <w:b/>
                <w:bCs/>
                <w:color w:val="FF0000"/>
                <w:sz w:val="28"/>
                <w:szCs w:val="28"/>
              </w:rPr>
            </w:pPr>
            <w:r w:rsidRPr="00542B44">
              <w:rPr>
                <w:rFonts w:asciiTheme="majorHAnsi" w:hAnsiTheme="majorHAnsi"/>
                <w:b/>
                <w:bCs/>
                <w:color w:val="FF0000"/>
                <w:sz w:val="28"/>
                <w:szCs w:val="28"/>
              </w:rPr>
              <w:t>Stop by one of our firehouses</w:t>
            </w:r>
          </w:p>
          <w:p w14:paraId="439CBE5B" w14:textId="77777777" w:rsidR="00320E29" w:rsidRDefault="00320E29" w:rsidP="00DE7ACE">
            <w:pPr>
              <w:spacing w:after="160"/>
              <w:rPr>
                <w:rFonts w:ascii="Century Gothic" w:hAnsi="Century Gothic"/>
                <w:color w:val="auto"/>
                <w:sz w:val="21"/>
                <w:szCs w:val="21"/>
              </w:rPr>
            </w:pPr>
            <w:r w:rsidRPr="00320E29">
              <w:rPr>
                <w:rFonts w:ascii="Century Gothic" w:hAnsi="Century Gothic"/>
                <w:color w:val="auto"/>
                <w:sz w:val="21"/>
                <w:szCs w:val="21"/>
              </w:rPr>
              <w:t>If you are interested in becoming a member (Firefighter or Auxiliary) of our District, feel free to stop by any of the firehouses on a Tuesday evening after 6:30 pm, which is our weekly drill/training night.  You will be able to speak with someone about joining, and they can assist you in completing your application.</w:t>
            </w:r>
          </w:p>
          <w:p w14:paraId="7C573800" w14:textId="08F609AC" w:rsidR="00542B44" w:rsidRDefault="00542B44" w:rsidP="00542B44">
            <w:pPr>
              <w:spacing w:after="0"/>
              <w:rPr>
                <w:rFonts w:ascii="Century Gothic" w:hAnsi="Century Gothic"/>
                <w:b/>
                <w:bCs/>
                <w:color w:val="FF0000"/>
                <w:sz w:val="28"/>
                <w:szCs w:val="28"/>
              </w:rPr>
            </w:pPr>
            <w:r w:rsidRPr="00542B44">
              <w:rPr>
                <w:rFonts w:ascii="Century Gothic" w:hAnsi="Century Gothic"/>
                <w:b/>
                <w:bCs/>
                <w:color w:val="FF0000"/>
                <w:sz w:val="28"/>
                <w:szCs w:val="28"/>
              </w:rPr>
              <w:t>The Application Process</w:t>
            </w:r>
          </w:p>
          <w:p w14:paraId="02FB7F96" w14:textId="77777777" w:rsidR="00542B44" w:rsidRDefault="00542B44" w:rsidP="00DE7ACE">
            <w:pPr>
              <w:spacing w:after="160"/>
              <w:rPr>
                <w:rFonts w:ascii="Century Gothic" w:hAnsi="Century Gothic"/>
                <w:color w:val="auto"/>
                <w:sz w:val="21"/>
                <w:szCs w:val="21"/>
              </w:rPr>
            </w:pPr>
            <w:r w:rsidRPr="00542B44">
              <w:rPr>
                <w:rFonts w:ascii="Century Gothic" w:hAnsi="Century Gothic"/>
                <w:color w:val="auto"/>
                <w:sz w:val="21"/>
                <w:szCs w:val="21"/>
              </w:rPr>
              <w:t>Applications are accepted from individuals who reside in our District, or those who reside within a reasonable distance outside our District boundaries.   Under NYS law, all firefighter applicants are required to undergo arson and sex offender checks, and the District requires a physical and drug screening by our Medical Provider (paid for by the Fire District) before being accepted into the department.</w:t>
            </w:r>
          </w:p>
          <w:p w14:paraId="70A79061" w14:textId="675AD9D0" w:rsidR="00542B44" w:rsidRDefault="00542B44" w:rsidP="00542B44">
            <w:pPr>
              <w:spacing w:after="0"/>
              <w:rPr>
                <w:rFonts w:ascii="Century Gothic" w:hAnsi="Century Gothic"/>
                <w:b/>
                <w:bCs/>
                <w:color w:val="FF0000"/>
                <w:sz w:val="28"/>
                <w:szCs w:val="28"/>
              </w:rPr>
            </w:pPr>
            <w:r>
              <w:rPr>
                <w:rFonts w:ascii="Century Gothic" w:hAnsi="Century Gothic"/>
                <w:b/>
                <w:bCs/>
                <w:color w:val="FF0000"/>
                <w:sz w:val="28"/>
                <w:szCs w:val="28"/>
              </w:rPr>
              <w:t>Equal Opportunity Policy</w:t>
            </w:r>
          </w:p>
          <w:p w14:paraId="7F7AD50D" w14:textId="77777777" w:rsidR="00542B44" w:rsidRPr="00542B44" w:rsidRDefault="00542B44" w:rsidP="00542B44">
            <w:pPr>
              <w:rPr>
                <w:rFonts w:ascii="Century Gothic" w:hAnsi="Century Gothic"/>
                <w:color w:val="auto"/>
                <w:sz w:val="21"/>
                <w:szCs w:val="21"/>
              </w:rPr>
            </w:pPr>
            <w:r w:rsidRPr="00542B44">
              <w:rPr>
                <w:rFonts w:ascii="Century Gothic" w:hAnsi="Century Gothic"/>
                <w:color w:val="auto"/>
                <w:sz w:val="21"/>
                <w:szCs w:val="21"/>
              </w:rPr>
              <w:t>The Greenfield Fire District does not discriminate on the basis of race, color, national or ethnic origin, religion, sex, age, or marital or parental status in the recruitment and admission of its members, in the admission of its policies and programs, or in the recruitment, appointment or election of its officers, employees or members.</w:t>
            </w:r>
          </w:p>
          <w:p w14:paraId="2660C50D" w14:textId="77777777" w:rsidR="00542B44" w:rsidRPr="00542B44" w:rsidRDefault="00542B44" w:rsidP="00542B44">
            <w:pPr>
              <w:spacing w:after="0"/>
              <w:rPr>
                <w:rFonts w:ascii="Century Gothic" w:hAnsi="Century Gothic"/>
                <w:b/>
                <w:bCs/>
                <w:color w:val="FF0000"/>
                <w:sz w:val="28"/>
                <w:szCs w:val="28"/>
              </w:rPr>
            </w:pPr>
          </w:p>
          <w:p w14:paraId="4E91C2F9" w14:textId="77777777" w:rsidR="00542B44" w:rsidRPr="00542B44" w:rsidRDefault="00542B44" w:rsidP="00542B44">
            <w:pPr>
              <w:rPr>
                <w:rFonts w:ascii="Century Gothic" w:hAnsi="Century Gothic"/>
                <w:color w:val="auto"/>
                <w:sz w:val="21"/>
                <w:szCs w:val="21"/>
              </w:rPr>
            </w:pPr>
          </w:p>
          <w:p w14:paraId="0CE09E5B" w14:textId="77777777" w:rsidR="00542B44" w:rsidRPr="00542B44" w:rsidRDefault="00542B44" w:rsidP="00542B44">
            <w:pPr>
              <w:spacing w:after="0"/>
              <w:rPr>
                <w:rFonts w:ascii="Century Gothic" w:hAnsi="Century Gothic"/>
                <w:color w:val="FF0000"/>
                <w:sz w:val="21"/>
                <w:szCs w:val="21"/>
              </w:rPr>
            </w:pPr>
          </w:p>
          <w:p w14:paraId="428ED3C7" w14:textId="77777777" w:rsidR="00320E29" w:rsidRPr="00320E29" w:rsidRDefault="00320E29" w:rsidP="00320E29">
            <w:pPr>
              <w:spacing w:after="120"/>
              <w:rPr>
                <w:rFonts w:ascii="Century Gothic" w:hAnsi="Century Gothic"/>
                <w:color w:val="auto"/>
                <w:sz w:val="21"/>
                <w:szCs w:val="21"/>
              </w:rPr>
            </w:pPr>
          </w:p>
          <w:p w14:paraId="21B1F984" w14:textId="77777777" w:rsidR="00320E29" w:rsidRPr="00320E29" w:rsidRDefault="00320E29" w:rsidP="00320E29">
            <w:pPr>
              <w:spacing w:after="0" w:line="259" w:lineRule="auto"/>
              <w:rPr>
                <w:rFonts w:asciiTheme="majorHAnsi" w:hAnsiTheme="majorHAnsi"/>
                <w:color w:val="FF0000"/>
                <w:sz w:val="21"/>
                <w:szCs w:val="21"/>
              </w:rPr>
            </w:pPr>
          </w:p>
          <w:p w14:paraId="2954FB10" w14:textId="77777777" w:rsidR="005E0A0C" w:rsidRPr="00947E73" w:rsidRDefault="005E0A0C" w:rsidP="00947E73">
            <w:pPr>
              <w:spacing w:after="0" w:line="259" w:lineRule="auto"/>
              <w:rPr>
                <w:rFonts w:asciiTheme="majorHAnsi" w:hAnsiTheme="majorHAnsi"/>
                <w:b/>
                <w:bCs/>
                <w:color w:val="FF0000"/>
                <w:sz w:val="21"/>
                <w:szCs w:val="21"/>
              </w:rPr>
            </w:pPr>
          </w:p>
          <w:p w14:paraId="38A05244" w14:textId="471C0339" w:rsidR="00947E73" w:rsidRPr="00947E73" w:rsidRDefault="00947E73">
            <w:pPr>
              <w:spacing w:after="160" w:line="259" w:lineRule="auto"/>
              <w:rPr>
                <w:rFonts w:asciiTheme="majorHAnsi" w:hAnsiTheme="majorHAnsi"/>
                <w:b/>
                <w:bCs/>
                <w:color w:val="FF0000"/>
                <w:sz w:val="36"/>
                <w:szCs w:val="36"/>
              </w:rPr>
            </w:pPr>
          </w:p>
        </w:tc>
        <w:tc>
          <w:tcPr>
            <w:tcW w:w="576" w:type="dxa"/>
          </w:tcPr>
          <w:p w14:paraId="7980D13E" w14:textId="77777777" w:rsidR="007A051A" w:rsidRDefault="007A051A">
            <w:pPr>
              <w:spacing w:after="160" w:line="259" w:lineRule="auto"/>
            </w:pPr>
          </w:p>
        </w:tc>
        <w:tc>
          <w:tcPr>
            <w:tcW w:w="576" w:type="dxa"/>
          </w:tcPr>
          <w:p w14:paraId="5DE82FDB" w14:textId="77777777" w:rsidR="007A051A" w:rsidRDefault="007A051A">
            <w:pPr>
              <w:spacing w:after="160" w:line="259" w:lineRule="auto"/>
            </w:pPr>
          </w:p>
        </w:tc>
        <w:tc>
          <w:tcPr>
            <w:tcW w:w="4176" w:type="dxa"/>
          </w:tcPr>
          <w:tbl>
            <w:tblPr>
              <w:tblStyle w:val="BrochureHostTable"/>
              <w:tblpPr w:leftFromText="180" w:rightFromText="180" w:vertAnchor="text" w:tblpY="1"/>
              <w:tblOverlap w:val="never"/>
              <w:tblW w:w="0" w:type="auto"/>
              <w:tblLayout w:type="fixed"/>
              <w:tblLook w:val="04A0" w:firstRow="1" w:lastRow="0" w:firstColumn="1" w:lastColumn="0" w:noHBand="0" w:noVBand="1"/>
            </w:tblPr>
            <w:tblGrid>
              <w:gridCol w:w="4230"/>
            </w:tblGrid>
            <w:tr w:rsidR="00177281" w14:paraId="5E3741F4" w14:textId="77777777" w:rsidTr="001C7CA1">
              <w:trPr>
                <w:trHeight w:val="2157"/>
              </w:trPr>
              <w:sdt>
                <w:sdtPr>
                  <w:rPr>
                    <w:rFonts w:ascii="Tahoma" w:eastAsia="Times New Roman" w:hAnsi="Tahoma" w:cs="Tahoma"/>
                    <w:b/>
                    <w:color w:val="auto"/>
                    <w:sz w:val="44"/>
                    <w:szCs w:val="24"/>
                  </w:rPr>
                  <w:alias w:val="Company Name"/>
                  <w:tag w:val=""/>
                  <w:id w:val="1289861575"/>
                  <w:placeholder>
                    <w:docPart w:val="3C43149698ECE94B8CCD00B9A6A5C0FE"/>
                  </w:placeholder>
                  <w:dataBinding w:prefixMappings="xmlns:ns0='http://purl.org/dc/elements/1.1/' xmlns:ns1='http://schemas.openxmlformats.org/package/2006/metadata/core-properties' " w:xpath="/ns1:coreProperties[1]/ns0:title[1]" w:storeItemID="{6C3C8BC8-F283-45AE-878A-BAB7291924A1}"/>
                  <w15:appearance w15:val="hidden"/>
                  <w:text/>
                </w:sdtPr>
                <w:sdtContent>
                  <w:tc>
                    <w:tcPr>
                      <w:tcW w:w="4230" w:type="dxa"/>
                      <w:vAlign w:val="center"/>
                    </w:tcPr>
                    <w:p w14:paraId="60EC243E" w14:textId="39086803" w:rsidR="00177281" w:rsidRDefault="00177281" w:rsidP="001C7CA1">
                      <w:pPr>
                        <w:pStyle w:val="Title"/>
                        <w:jc w:val="center"/>
                      </w:pPr>
                      <w:r w:rsidRPr="00177281">
                        <w:rPr>
                          <w:rFonts w:ascii="Tahoma" w:eastAsia="Times New Roman" w:hAnsi="Tahoma" w:cs="Tahoma"/>
                          <w:b/>
                          <w:color w:val="auto"/>
                          <w:sz w:val="44"/>
                          <w:szCs w:val="24"/>
                        </w:rPr>
                        <w:t>What it Means to be a Volunteer Firefighter</w:t>
                      </w:r>
                    </w:p>
                  </w:tc>
                </w:sdtContent>
              </w:sdt>
            </w:tr>
            <w:tr w:rsidR="00177281" w14:paraId="156468E7" w14:textId="77777777" w:rsidTr="00314967">
              <w:trPr>
                <w:trHeight w:hRule="exact" w:val="86"/>
              </w:trPr>
              <w:tc>
                <w:tcPr>
                  <w:tcW w:w="4230" w:type="dxa"/>
                  <w:shd w:val="clear" w:color="auto" w:fill="000000" w:themeFill="text1"/>
                </w:tcPr>
                <w:p w14:paraId="08EA08E8" w14:textId="77777777" w:rsidR="00177281" w:rsidRDefault="00177281" w:rsidP="00177281"/>
              </w:tc>
            </w:tr>
            <w:tr w:rsidR="00177281" w14:paraId="05A26CDC" w14:textId="77777777" w:rsidTr="00314967">
              <w:trPr>
                <w:trHeight w:val="2650"/>
              </w:trPr>
              <w:tc>
                <w:tcPr>
                  <w:tcW w:w="4230" w:type="dxa"/>
                </w:tcPr>
                <w:p w14:paraId="4819175F" w14:textId="77777777" w:rsidR="00177281" w:rsidRDefault="00177281" w:rsidP="00177281">
                  <w:pPr>
                    <w:pStyle w:val="Subtitle"/>
                    <w:jc w:val="center"/>
                  </w:pPr>
                  <w:r>
                    <w:rPr>
                      <w:rFonts w:ascii="Tahoma" w:hAnsi="Tahoma" w:cs="Tahoma"/>
                      <w:noProof/>
                      <w:sz w:val="36"/>
                    </w:rPr>
                    <w:drawing>
                      <wp:inline distT="0" distB="0" distL="0" distR="0" wp14:anchorId="4336E320" wp14:editId="2BB42D1A">
                        <wp:extent cx="2600325" cy="2616888"/>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5028" cy="2621621"/>
                                </a:xfrm>
                                <a:prstGeom prst="rect">
                                  <a:avLst/>
                                </a:prstGeom>
                                <a:noFill/>
                                <a:ln>
                                  <a:noFill/>
                                </a:ln>
                              </pic:spPr>
                            </pic:pic>
                          </a:graphicData>
                        </a:graphic>
                      </wp:inline>
                    </w:drawing>
                  </w:r>
                </w:p>
              </w:tc>
            </w:tr>
          </w:tbl>
          <w:p w14:paraId="3DF7497B" w14:textId="77777777" w:rsidR="007A051A" w:rsidRDefault="007A051A" w:rsidP="00177281">
            <w:pPr>
              <w:spacing w:after="160" w:line="259" w:lineRule="auto"/>
              <w:jc w:val="center"/>
              <w:rPr>
                <w:sz w:val="32"/>
                <w:szCs w:val="32"/>
              </w:rPr>
            </w:pPr>
          </w:p>
          <w:p w14:paraId="7C38E813" w14:textId="32ECEB6A" w:rsidR="00177281" w:rsidRPr="001C7CA1" w:rsidRDefault="00177281" w:rsidP="001C7CA1">
            <w:pPr>
              <w:spacing w:after="160" w:line="259" w:lineRule="auto"/>
              <w:jc w:val="center"/>
              <w:rPr>
                <w:rFonts w:asciiTheme="majorHAnsi" w:hAnsiTheme="majorHAnsi"/>
                <w:b/>
                <w:bCs/>
                <w:color w:val="FF0000"/>
                <w:sz w:val="36"/>
                <w:szCs w:val="36"/>
              </w:rPr>
            </w:pPr>
            <w:r w:rsidRPr="00177281">
              <w:rPr>
                <w:rFonts w:asciiTheme="majorHAnsi" w:hAnsiTheme="majorHAnsi"/>
                <w:b/>
                <w:bCs/>
                <w:color w:val="FF0000"/>
                <w:sz w:val="36"/>
                <w:szCs w:val="36"/>
              </w:rPr>
              <w:t>Greenfield Fire District</w:t>
            </w:r>
          </w:p>
          <w:p w14:paraId="2B142923" w14:textId="77777777" w:rsidR="00177281" w:rsidRDefault="00177281" w:rsidP="00177281">
            <w:pPr>
              <w:spacing w:after="160" w:line="259" w:lineRule="auto"/>
              <w:jc w:val="center"/>
              <w:rPr>
                <w:rFonts w:asciiTheme="majorHAnsi" w:hAnsiTheme="majorHAnsi"/>
                <w:b/>
                <w:bCs/>
                <w:i/>
                <w:iCs/>
                <w:sz w:val="24"/>
                <w:szCs w:val="24"/>
              </w:rPr>
            </w:pPr>
            <w:r w:rsidRPr="00177281">
              <w:rPr>
                <w:rFonts w:asciiTheme="majorHAnsi" w:hAnsiTheme="majorHAnsi"/>
                <w:b/>
                <w:bCs/>
                <w:i/>
                <w:iCs/>
                <w:sz w:val="24"/>
                <w:szCs w:val="24"/>
              </w:rPr>
              <w:t>Serving the Towns of Greenfield and Wilton since 1947</w:t>
            </w:r>
          </w:p>
          <w:p w14:paraId="01F2FFDD" w14:textId="77777777" w:rsidR="001C7CA1" w:rsidRPr="001C7CA1" w:rsidRDefault="001C7CA1" w:rsidP="00DE7ACE">
            <w:pPr>
              <w:pBdr>
                <w:top w:val="single" w:sz="12" w:space="1" w:color="auto"/>
                <w:bottom w:val="single" w:sz="12" w:space="1" w:color="auto"/>
              </w:pBdr>
              <w:spacing w:after="120" w:line="259" w:lineRule="auto"/>
              <w:jc w:val="center"/>
              <w:rPr>
                <w:rFonts w:asciiTheme="majorHAnsi" w:hAnsiTheme="majorHAnsi"/>
                <w:b/>
                <w:bCs/>
                <w:color w:val="FF0000"/>
                <w:sz w:val="28"/>
                <w:szCs w:val="28"/>
              </w:rPr>
            </w:pPr>
            <w:r w:rsidRPr="001C7CA1">
              <w:rPr>
                <w:rFonts w:asciiTheme="majorHAnsi" w:hAnsiTheme="majorHAnsi"/>
                <w:b/>
                <w:bCs/>
                <w:color w:val="FF0000"/>
                <w:sz w:val="28"/>
                <w:szCs w:val="28"/>
              </w:rPr>
              <w:t>FOR EMERGENCIES DIAL 911</w:t>
            </w:r>
          </w:p>
          <w:p w14:paraId="04D3CAED" w14:textId="77777777" w:rsidR="00542B44" w:rsidRDefault="00542B44" w:rsidP="00177281">
            <w:pPr>
              <w:spacing w:after="160" w:line="259" w:lineRule="auto"/>
              <w:jc w:val="center"/>
              <w:rPr>
                <w:rFonts w:asciiTheme="majorHAnsi" w:hAnsiTheme="majorHAnsi"/>
                <w:b/>
                <w:bCs/>
                <w:i/>
                <w:iCs/>
                <w:sz w:val="24"/>
                <w:szCs w:val="24"/>
              </w:rPr>
            </w:pPr>
          </w:p>
          <w:p w14:paraId="4BD1BADF" w14:textId="77777777" w:rsidR="00542B44" w:rsidRPr="00542B44" w:rsidRDefault="00542B44" w:rsidP="00DE7ACE">
            <w:pPr>
              <w:spacing w:after="0" w:line="259" w:lineRule="auto"/>
              <w:jc w:val="center"/>
              <w:rPr>
                <w:rFonts w:asciiTheme="majorHAnsi" w:hAnsiTheme="majorHAnsi"/>
                <w:b/>
                <w:bCs/>
              </w:rPr>
            </w:pPr>
            <w:r w:rsidRPr="00542B44">
              <w:rPr>
                <w:rFonts w:asciiTheme="majorHAnsi" w:hAnsiTheme="majorHAnsi"/>
                <w:b/>
                <w:bCs/>
              </w:rPr>
              <w:t>Contact Us:</w:t>
            </w:r>
          </w:p>
          <w:p w14:paraId="3B2D24D2" w14:textId="517475EC" w:rsidR="00542B44" w:rsidRPr="00542B44" w:rsidRDefault="00542B44" w:rsidP="00542B44">
            <w:pPr>
              <w:spacing w:after="0" w:line="259" w:lineRule="auto"/>
              <w:jc w:val="center"/>
              <w:rPr>
                <w:rFonts w:ascii="Times New Roman" w:hAnsi="Times New Roman" w:cs="Times New Roman"/>
                <w:b/>
                <w:bCs/>
              </w:rPr>
            </w:pPr>
            <w:r w:rsidRPr="00542B44">
              <w:rPr>
                <w:rFonts w:ascii="Times New Roman" w:hAnsi="Times New Roman" w:cs="Times New Roman"/>
                <w:b/>
                <w:bCs/>
              </w:rPr>
              <w:t>District Office Phone: 518-893-0723</w:t>
            </w:r>
          </w:p>
          <w:p w14:paraId="6039B333" w14:textId="0E347770" w:rsidR="00542B44" w:rsidRPr="00542B44" w:rsidRDefault="00542B44" w:rsidP="00542B44">
            <w:pPr>
              <w:spacing w:after="0" w:line="259" w:lineRule="auto"/>
              <w:jc w:val="center"/>
              <w:rPr>
                <w:rFonts w:ascii="Times New Roman" w:hAnsi="Times New Roman" w:cs="Times New Roman"/>
                <w:b/>
                <w:bCs/>
              </w:rPr>
            </w:pPr>
            <w:r w:rsidRPr="00542B44">
              <w:rPr>
                <w:rFonts w:ascii="Times New Roman" w:hAnsi="Times New Roman" w:cs="Times New Roman"/>
                <w:b/>
                <w:bCs/>
              </w:rPr>
              <w:t xml:space="preserve">Email: </w:t>
            </w:r>
            <w:hyperlink r:id="rId9" w:history="1">
              <w:r w:rsidRPr="00542B44">
                <w:rPr>
                  <w:rStyle w:val="Hyperlink"/>
                  <w:rFonts w:ascii="Times New Roman" w:hAnsi="Times New Roman" w:cs="Times New Roman"/>
                  <w:b/>
                  <w:bCs/>
                </w:rPr>
                <w:t>Contact@greenfieldfd.org</w:t>
              </w:r>
            </w:hyperlink>
          </w:p>
          <w:p w14:paraId="283D6325" w14:textId="1C463B8C" w:rsidR="00542B44" w:rsidRDefault="00542B44" w:rsidP="00542B44">
            <w:pPr>
              <w:spacing w:after="0" w:line="259" w:lineRule="auto"/>
              <w:jc w:val="center"/>
              <w:rPr>
                <w:rStyle w:val="Hyperlink"/>
                <w:rFonts w:ascii="Times New Roman" w:hAnsi="Times New Roman" w:cs="Times New Roman"/>
                <w:b/>
                <w:bCs/>
              </w:rPr>
            </w:pPr>
            <w:r w:rsidRPr="00542B44">
              <w:rPr>
                <w:rFonts w:ascii="Times New Roman" w:hAnsi="Times New Roman" w:cs="Times New Roman"/>
                <w:b/>
                <w:bCs/>
              </w:rPr>
              <w:t xml:space="preserve">Website: </w:t>
            </w:r>
            <w:hyperlink r:id="rId10" w:history="1">
              <w:r w:rsidRPr="00542B44">
                <w:rPr>
                  <w:rStyle w:val="Hyperlink"/>
                  <w:rFonts w:ascii="Times New Roman" w:hAnsi="Times New Roman" w:cs="Times New Roman"/>
                  <w:b/>
                  <w:bCs/>
                </w:rPr>
                <w:t>www.greenfieldfd.org</w:t>
              </w:r>
            </w:hyperlink>
          </w:p>
          <w:p w14:paraId="020E134C" w14:textId="76344665" w:rsidR="001C7CA1" w:rsidRPr="001C7CA1" w:rsidRDefault="001C7CA1" w:rsidP="00542B44">
            <w:pPr>
              <w:spacing w:after="0" w:line="259" w:lineRule="auto"/>
              <w:jc w:val="center"/>
              <w:rPr>
                <w:rStyle w:val="Hyperlink"/>
                <w:rFonts w:ascii="Times New Roman" w:hAnsi="Times New Roman" w:cs="Times New Roman"/>
                <w:b/>
                <w:bCs/>
                <w:u w:val="none"/>
              </w:rPr>
            </w:pPr>
            <w:r>
              <w:rPr>
                <w:rStyle w:val="Hyperlink"/>
                <w:rFonts w:ascii="Times New Roman" w:hAnsi="Times New Roman" w:cs="Times New Roman"/>
                <w:b/>
                <w:bCs/>
                <w:u w:val="none"/>
              </w:rPr>
              <w:t>Facebook: Greenfield Fire District</w:t>
            </w:r>
          </w:p>
          <w:p w14:paraId="7F18DB6D" w14:textId="760641E7" w:rsidR="000F39F4" w:rsidRPr="00542B44" w:rsidRDefault="000F39F4" w:rsidP="00542B44">
            <w:pPr>
              <w:spacing w:after="0" w:line="259" w:lineRule="auto"/>
              <w:jc w:val="center"/>
              <w:rPr>
                <w:rFonts w:ascii="Times New Roman" w:hAnsi="Times New Roman" w:cs="Times New Roman"/>
                <w:b/>
                <w:bCs/>
              </w:rPr>
            </w:pPr>
          </w:p>
          <w:p w14:paraId="4A767B78" w14:textId="77777777" w:rsidR="00542B44" w:rsidRPr="00542B44" w:rsidRDefault="00542B44" w:rsidP="00542B44">
            <w:pPr>
              <w:spacing w:after="0" w:line="259" w:lineRule="auto"/>
              <w:jc w:val="center"/>
              <w:rPr>
                <w:rFonts w:ascii="Times New Roman" w:hAnsi="Times New Roman" w:cs="Times New Roman"/>
                <w:b/>
                <w:bCs/>
                <w:sz w:val="21"/>
                <w:szCs w:val="21"/>
              </w:rPr>
            </w:pPr>
          </w:p>
          <w:p w14:paraId="02FB5377" w14:textId="77777777" w:rsidR="00542B44" w:rsidRPr="00542B44" w:rsidRDefault="00542B44" w:rsidP="00542B44">
            <w:pPr>
              <w:spacing w:after="160" w:line="259" w:lineRule="auto"/>
              <w:rPr>
                <w:rFonts w:asciiTheme="majorHAnsi" w:hAnsiTheme="majorHAnsi"/>
                <w:b/>
                <w:bCs/>
                <w:sz w:val="21"/>
                <w:szCs w:val="21"/>
              </w:rPr>
            </w:pPr>
          </w:p>
          <w:p w14:paraId="480F2B14" w14:textId="7A3F2F90" w:rsidR="00542B44" w:rsidRPr="00177281" w:rsidRDefault="00542B44" w:rsidP="00542B44">
            <w:pPr>
              <w:spacing w:after="160" w:line="259" w:lineRule="auto"/>
              <w:rPr>
                <w:rFonts w:asciiTheme="majorHAnsi" w:hAnsiTheme="majorHAnsi"/>
                <w:b/>
                <w:bCs/>
                <w:i/>
                <w:iCs/>
                <w:sz w:val="32"/>
                <w:szCs w:val="32"/>
              </w:rPr>
            </w:pPr>
          </w:p>
        </w:tc>
      </w:tr>
    </w:tbl>
    <w:p w14:paraId="289BD3DC" w14:textId="77777777" w:rsidR="007A051A" w:rsidRDefault="007A051A">
      <w:pPr>
        <w:pStyle w:val="NoSpacing"/>
      </w:pPr>
    </w:p>
    <w:tbl>
      <w:tblPr>
        <w:tblW w:w="0" w:type="auto"/>
        <w:jc w:val="right"/>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7A051A" w14:paraId="14F31EB1" w14:textId="77777777" w:rsidTr="00026319">
        <w:trPr>
          <w:trHeight w:hRule="exact" w:val="11151"/>
          <w:jc w:val="right"/>
        </w:trPr>
        <w:tc>
          <w:tcPr>
            <w:tcW w:w="4176" w:type="dxa"/>
            <w:vAlign w:val="bottom"/>
          </w:tcPr>
          <w:p w14:paraId="6C381D0A" w14:textId="4313B834" w:rsidR="00177281" w:rsidRPr="00DB3B39" w:rsidRDefault="00177281" w:rsidP="00177281">
            <w:pPr>
              <w:pStyle w:val="Heading2"/>
              <w:spacing w:before="120" w:after="120"/>
              <w:rPr>
                <w:b/>
                <w:bCs/>
              </w:rPr>
            </w:pPr>
            <w:r w:rsidRPr="00DB3B39">
              <w:rPr>
                <w:b/>
                <w:bCs/>
                <w:noProof/>
              </w:rPr>
              <w:lastRenderedPageBreak/>
              <w:drawing>
                <wp:anchor distT="0" distB="0" distL="114300" distR="114300" simplePos="0" relativeHeight="251659264" behindDoc="0" locked="0" layoutInCell="1" allowOverlap="1" wp14:anchorId="3FBEFB0C" wp14:editId="40186E19">
                  <wp:simplePos x="0" y="0"/>
                  <wp:positionH relativeFrom="column">
                    <wp:posOffset>14605</wp:posOffset>
                  </wp:positionH>
                  <wp:positionV relativeFrom="paragraph">
                    <wp:posOffset>401320</wp:posOffset>
                  </wp:positionV>
                  <wp:extent cx="885825" cy="738505"/>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oseup photo of chef adding ingredients to a pot"/>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8582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B39">
              <w:rPr>
                <w:b/>
                <w:bCs/>
              </w:rPr>
              <w:t>What we Do:</w:t>
            </w:r>
          </w:p>
          <w:p w14:paraId="45E35C29" w14:textId="0E86DC05" w:rsidR="00177281" w:rsidRPr="00DB3B39" w:rsidRDefault="00177281" w:rsidP="00177281">
            <w:pPr>
              <w:pStyle w:val="ListBullet"/>
              <w:numPr>
                <w:ilvl w:val="0"/>
                <w:numId w:val="0"/>
              </w:numPr>
              <w:rPr>
                <w:rFonts w:asciiTheme="majorHAnsi" w:hAnsiTheme="majorHAnsi"/>
                <w:b/>
                <w:bCs/>
                <w:color w:val="auto"/>
                <w:sz w:val="28"/>
                <w:szCs w:val="28"/>
              </w:rPr>
            </w:pPr>
            <w:r>
              <w:rPr>
                <w:rFonts w:asciiTheme="majorHAnsi" w:hAnsiTheme="majorHAnsi"/>
                <w:b/>
                <w:bCs/>
                <w:color w:val="auto"/>
              </w:rPr>
              <w:t xml:space="preserve">                               </w:t>
            </w:r>
            <w:r w:rsidRPr="00DB3B39">
              <w:rPr>
                <w:rFonts w:asciiTheme="majorHAnsi" w:hAnsiTheme="majorHAnsi"/>
                <w:b/>
                <w:bCs/>
                <w:color w:val="auto"/>
                <w:sz w:val="28"/>
                <w:szCs w:val="28"/>
              </w:rPr>
              <w:t>FIRE PROTECTION</w:t>
            </w:r>
          </w:p>
          <w:p w14:paraId="0ADBA6C5" w14:textId="77777777" w:rsidR="00177281" w:rsidRDefault="00177281" w:rsidP="00177281">
            <w:pPr>
              <w:pStyle w:val="ListBullet"/>
              <w:numPr>
                <w:ilvl w:val="0"/>
                <w:numId w:val="0"/>
              </w:numPr>
              <w:rPr>
                <w:rFonts w:asciiTheme="majorHAnsi" w:hAnsiTheme="majorHAnsi"/>
                <w:b/>
                <w:bCs/>
                <w:color w:val="auto"/>
              </w:rPr>
            </w:pPr>
          </w:p>
          <w:p w14:paraId="2CE5A215" w14:textId="77777777" w:rsidR="00612DE3" w:rsidRDefault="00177281" w:rsidP="00612DE3">
            <w:pPr>
              <w:pStyle w:val="ListBullet"/>
              <w:numPr>
                <w:ilvl w:val="0"/>
                <w:numId w:val="0"/>
              </w:numPr>
              <w:pBdr>
                <w:bottom w:val="single" w:sz="12" w:space="1" w:color="auto"/>
              </w:pBdr>
              <w:spacing w:after="0"/>
              <w:jc w:val="right"/>
              <w:rPr>
                <w:rFonts w:asciiTheme="majorHAnsi" w:hAnsiTheme="majorHAnsi"/>
                <w:b/>
                <w:bCs/>
                <w:color w:val="auto"/>
                <w:sz w:val="21"/>
                <w:szCs w:val="21"/>
              </w:rPr>
            </w:pPr>
            <w:r>
              <w:rPr>
                <w:rFonts w:asciiTheme="majorHAnsi" w:hAnsiTheme="majorHAnsi"/>
                <w:b/>
                <w:bCs/>
                <w:color w:val="auto"/>
              </w:rPr>
              <w:t xml:space="preserve">                          </w:t>
            </w:r>
            <w:r w:rsidRPr="00177281">
              <w:rPr>
                <w:rFonts w:asciiTheme="majorHAnsi" w:hAnsiTheme="majorHAnsi"/>
                <w:b/>
                <w:bCs/>
                <w:color w:val="auto"/>
                <w:sz w:val="21"/>
                <w:szCs w:val="21"/>
              </w:rPr>
              <w:t>Our organization’s primary responsibility is to protect life and property.  We respond to a variety of emergencies, including but not limited to: fire alarms, vehicle accidents, extrications, HAZMAT response, emergency medical services, and rescue and disaster responses</w:t>
            </w:r>
            <w:r w:rsidR="00612DE3">
              <w:rPr>
                <w:rFonts w:asciiTheme="majorHAnsi" w:hAnsiTheme="majorHAnsi"/>
                <w:b/>
                <w:bCs/>
                <w:color w:val="auto"/>
                <w:sz w:val="21"/>
                <w:szCs w:val="21"/>
              </w:rPr>
              <w:t>.</w:t>
            </w:r>
          </w:p>
          <w:p w14:paraId="0A8F4F98" w14:textId="5216F2E6" w:rsidR="00177281" w:rsidRDefault="00DB3B39" w:rsidP="00612DE3">
            <w:pPr>
              <w:pStyle w:val="ListBullet"/>
              <w:numPr>
                <w:ilvl w:val="0"/>
                <w:numId w:val="0"/>
              </w:numPr>
              <w:rPr>
                <w:rFonts w:asciiTheme="majorHAnsi" w:hAnsiTheme="majorHAnsi"/>
                <w:b/>
                <w:bCs/>
                <w:color w:val="auto"/>
              </w:rPr>
            </w:pPr>
            <w:r w:rsidRPr="00DB3B39">
              <w:rPr>
                <w:b/>
                <w:bCs/>
                <w:noProof/>
                <w:sz w:val="24"/>
                <w:szCs w:val="24"/>
              </w:rPr>
              <w:drawing>
                <wp:anchor distT="0" distB="0" distL="114300" distR="114300" simplePos="0" relativeHeight="251661312" behindDoc="0" locked="0" layoutInCell="1" allowOverlap="1" wp14:anchorId="3DC1E669" wp14:editId="2B1DF77B">
                  <wp:simplePos x="0" y="0"/>
                  <wp:positionH relativeFrom="column">
                    <wp:posOffset>1589405</wp:posOffset>
                  </wp:positionH>
                  <wp:positionV relativeFrom="paragraph">
                    <wp:posOffset>95885</wp:posOffset>
                  </wp:positionV>
                  <wp:extent cx="1055370" cy="83439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oseup photo of an elegant dinner dish with artful plating "/>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5537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A6A6E" w14:textId="12F4DFFD" w:rsidR="00DB3B39" w:rsidRPr="00DB3B39" w:rsidRDefault="00DB3B39" w:rsidP="00DB3B39">
            <w:pPr>
              <w:pStyle w:val="Heading2"/>
              <w:rPr>
                <w:b/>
                <w:bCs/>
                <w:i/>
                <w:iCs/>
                <w:sz w:val="28"/>
                <w:szCs w:val="28"/>
              </w:rPr>
            </w:pPr>
            <w:r w:rsidRPr="00DB3B39">
              <w:rPr>
                <w:b/>
                <w:bCs/>
                <w:i/>
                <w:iCs/>
                <w:sz w:val="28"/>
                <w:szCs w:val="28"/>
              </w:rPr>
              <w:t>FIRST RESPONDERS</w:t>
            </w:r>
          </w:p>
          <w:p w14:paraId="2932F00E" w14:textId="1CEEDEB4" w:rsidR="00DB3B39" w:rsidRDefault="00DB3B39" w:rsidP="00DB3B39">
            <w:pPr>
              <w:pStyle w:val="ListBullet"/>
              <w:numPr>
                <w:ilvl w:val="0"/>
                <w:numId w:val="0"/>
              </w:numPr>
              <w:ind w:left="360" w:hanging="360"/>
              <w:rPr>
                <w:rFonts w:asciiTheme="majorHAnsi" w:hAnsiTheme="majorHAnsi"/>
                <w:b/>
                <w:bCs/>
                <w:color w:val="auto"/>
              </w:rPr>
            </w:pPr>
          </w:p>
          <w:p w14:paraId="290AD560" w14:textId="1FDE8AA7" w:rsidR="00DB3B39" w:rsidRDefault="00DB3B39" w:rsidP="00612DE3">
            <w:pPr>
              <w:pBdr>
                <w:bottom w:val="single" w:sz="12" w:space="1" w:color="auto"/>
              </w:pBdr>
              <w:spacing w:after="0"/>
              <w:rPr>
                <w:rFonts w:asciiTheme="majorHAnsi" w:hAnsiTheme="majorHAnsi"/>
                <w:b/>
                <w:bCs/>
                <w:color w:val="auto"/>
                <w:sz w:val="21"/>
                <w:szCs w:val="21"/>
              </w:rPr>
            </w:pPr>
            <w:r w:rsidRPr="00DB3B39">
              <w:rPr>
                <w:rFonts w:asciiTheme="majorHAnsi" w:hAnsiTheme="majorHAnsi"/>
                <w:b/>
                <w:bCs/>
                <w:color w:val="auto"/>
                <w:sz w:val="21"/>
                <w:szCs w:val="21"/>
              </w:rPr>
              <w:t>Our EMTs (Emergency Medical Technicians) are often the first to arrive on scene and provide much needed care before the ambulance arrives.  All EMT’s receive initial certification and continuing medical training in order to better serve our community.</w:t>
            </w:r>
          </w:p>
          <w:p w14:paraId="5D2D8D1E" w14:textId="6FCD008F" w:rsidR="00BE1586" w:rsidRDefault="00026319" w:rsidP="00612DE3">
            <w:pPr>
              <w:rPr>
                <w:rFonts w:asciiTheme="majorHAnsi" w:hAnsiTheme="majorHAnsi"/>
                <w:b/>
                <w:bCs/>
                <w:sz w:val="21"/>
                <w:szCs w:val="21"/>
              </w:rPr>
            </w:pPr>
            <w:r>
              <w:rPr>
                <w:noProof/>
              </w:rPr>
              <w:drawing>
                <wp:anchor distT="0" distB="0" distL="114300" distR="114300" simplePos="0" relativeHeight="251662336" behindDoc="0" locked="0" layoutInCell="1" allowOverlap="1" wp14:anchorId="21C533A7" wp14:editId="467C6043">
                  <wp:simplePos x="0" y="0"/>
                  <wp:positionH relativeFrom="column">
                    <wp:posOffset>17780</wp:posOffset>
                  </wp:positionH>
                  <wp:positionV relativeFrom="paragraph">
                    <wp:posOffset>100330</wp:posOffset>
                  </wp:positionV>
                  <wp:extent cx="1060450" cy="804545"/>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seup photo of a chef's hands managing a saucepan containing a potato dish, on a gas burner stove"/>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6045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2382D" w14:textId="0C6961F4" w:rsidR="00026319" w:rsidRDefault="007A09E5" w:rsidP="00026319">
            <w:pPr>
              <w:jc w:val="right"/>
              <w:rPr>
                <w:rFonts w:asciiTheme="majorHAnsi" w:hAnsiTheme="majorHAnsi"/>
                <w:b/>
                <w:bCs/>
                <w:sz w:val="28"/>
                <w:szCs w:val="28"/>
              </w:rPr>
            </w:pPr>
            <w:r w:rsidRPr="00026319">
              <w:rPr>
                <w:rFonts w:asciiTheme="majorHAnsi" w:hAnsiTheme="majorHAnsi"/>
                <w:b/>
                <w:bCs/>
                <w:sz w:val="28"/>
                <w:szCs w:val="28"/>
              </w:rPr>
              <w:t>OTHER ACTIVITIES</w:t>
            </w:r>
          </w:p>
          <w:p w14:paraId="1899C627" w14:textId="5AB5B65F" w:rsidR="007A09E5" w:rsidRPr="00026319" w:rsidRDefault="00026319" w:rsidP="00612DE3">
            <w:pPr>
              <w:spacing w:after="0"/>
              <w:jc w:val="right"/>
              <w:rPr>
                <w:rFonts w:asciiTheme="majorHAnsi" w:hAnsiTheme="majorHAnsi"/>
                <w:b/>
                <w:bCs/>
                <w:sz w:val="28"/>
                <w:szCs w:val="28"/>
              </w:rPr>
            </w:pPr>
            <w:r>
              <w:rPr>
                <w:color w:val="auto"/>
              </w:rPr>
              <w:t xml:space="preserve">                                          </w:t>
            </w:r>
            <w:r w:rsidRPr="00026319">
              <w:rPr>
                <w:rFonts w:asciiTheme="majorHAnsi" w:hAnsiTheme="majorHAnsi"/>
                <w:b/>
                <w:bCs/>
                <w:color w:val="auto"/>
                <w:sz w:val="21"/>
                <w:szCs w:val="21"/>
              </w:rPr>
              <w:t xml:space="preserve">                           </w:t>
            </w:r>
            <w:r>
              <w:rPr>
                <w:rFonts w:asciiTheme="majorHAnsi" w:hAnsiTheme="majorHAnsi"/>
                <w:b/>
                <w:bCs/>
                <w:color w:val="auto"/>
                <w:sz w:val="21"/>
                <w:szCs w:val="21"/>
              </w:rPr>
              <w:t xml:space="preserve">    </w:t>
            </w:r>
            <w:r w:rsidRPr="00026319">
              <w:rPr>
                <w:rFonts w:asciiTheme="majorHAnsi" w:hAnsiTheme="majorHAnsi"/>
                <w:b/>
                <w:bCs/>
                <w:color w:val="auto"/>
                <w:sz w:val="21"/>
                <w:szCs w:val="21"/>
              </w:rPr>
              <w:t>We are more than just firefighters and EMTs; throughout the year our volunteers can be seen directing traffic (fire police), teaching fire prevention in schools, participating in parades and toy drives.</w:t>
            </w:r>
          </w:p>
          <w:p w14:paraId="3F61E13E" w14:textId="77777777" w:rsidR="00DB3B39" w:rsidRPr="00177281" w:rsidRDefault="00DB3B39" w:rsidP="00177281">
            <w:pPr>
              <w:pStyle w:val="ListBullet"/>
              <w:numPr>
                <w:ilvl w:val="0"/>
                <w:numId w:val="0"/>
              </w:numPr>
              <w:rPr>
                <w:rFonts w:asciiTheme="majorHAnsi" w:hAnsiTheme="majorHAnsi"/>
                <w:b/>
                <w:bCs/>
              </w:rPr>
            </w:pPr>
          </w:p>
          <w:p w14:paraId="3E0616BE" w14:textId="77777777" w:rsidR="007A051A" w:rsidRDefault="007A051A">
            <w:pPr>
              <w:spacing w:after="160" w:line="259" w:lineRule="auto"/>
            </w:pPr>
          </w:p>
        </w:tc>
        <w:tc>
          <w:tcPr>
            <w:tcW w:w="576" w:type="dxa"/>
          </w:tcPr>
          <w:p w14:paraId="7902F522" w14:textId="77777777" w:rsidR="007A051A" w:rsidRDefault="007A051A">
            <w:pPr>
              <w:spacing w:after="160" w:line="259" w:lineRule="auto"/>
            </w:pPr>
          </w:p>
          <w:p w14:paraId="1EF95D01" w14:textId="77777777" w:rsidR="00DB3B39" w:rsidRDefault="00DB3B39">
            <w:pPr>
              <w:spacing w:after="160" w:line="259" w:lineRule="auto"/>
            </w:pPr>
          </w:p>
          <w:p w14:paraId="29F61BF0" w14:textId="77777777" w:rsidR="00DB3B39" w:rsidRDefault="00DB3B39">
            <w:pPr>
              <w:spacing w:after="160" w:line="259" w:lineRule="auto"/>
            </w:pPr>
          </w:p>
          <w:p w14:paraId="0264B074" w14:textId="77777777" w:rsidR="00DB3B39" w:rsidRDefault="00DB3B39">
            <w:pPr>
              <w:spacing w:after="160" w:line="259" w:lineRule="auto"/>
            </w:pPr>
          </w:p>
          <w:p w14:paraId="73F4A725" w14:textId="77777777" w:rsidR="00DB3B39" w:rsidRDefault="00DB3B39">
            <w:pPr>
              <w:spacing w:after="160" w:line="259" w:lineRule="auto"/>
            </w:pPr>
          </w:p>
          <w:p w14:paraId="75E8DE0C" w14:textId="77777777" w:rsidR="00DB3B39" w:rsidRDefault="00DB3B39">
            <w:pPr>
              <w:spacing w:after="160" w:line="259" w:lineRule="auto"/>
            </w:pPr>
          </w:p>
          <w:p w14:paraId="40A9D0F6" w14:textId="77777777" w:rsidR="00DB3B39" w:rsidRDefault="00DB3B39">
            <w:pPr>
              <w:spacing w:after="160" w:line="259" w:lineRule="auto"/>
            </w:pPr>
          </w:p>
          <w:p w14:paraId="3363202C" w14:textId="77777777" w:rsidR="00DB3B39" w:rsidRDefault="00DB3B39">
            <w:pPr>
              <w:spacing w:after="160" w:line="259" w:lineRule="auto"/>
            </w:pPr>
          </w:p>
          <w:p w14:paraId="3A7F6872" w14:textId="77777777" w:rsidR="00DB3B39" w:rsidRDefault="00DB3B39">
            <w:pPr>
              <w:spacing w:after="160" w:line="259" w:lineRule="auto"/>
            </w:pPr>
          </w:p>
          <w:p w14:paraId="7D8E7B48" w14:textId="77777777" w:rsidR="00DB3B39" w:rsidRDefault="00DB3B39">
            <w:pPr>
              <w:spacing w:after="160" w:line="259" w:lineRule="auto"/>
            </w:pPr>
          </w:p>
          <w:p w14:paraId="0AA356DC" w14:textId="17CDE96C" w:rsidR="00DB3B39" w:rsidRDefault="00DB3B39" w:rsidP="00DB3B39">
            <w:pPr>
              <w:spacing w:after="160" w:line="259" w:lineRule="auto"/>
              <w:jc w:val="both"/>
            </w:pPr>
          </w:p>
        </w:tc>
        <w:tc>
          <w:tcPr>
            <w:tcW w:w="576" w:type="dxa"/>
          </w:tcPr>
          <w:p w14:paraId="3747F59D" w14:textId="07F92B5D" w:rsidR="007A051A" w:rsidRDefault="007A051A">
            <w:pPr>
              <w:spacing w:after="160" w:line="259" w:lineRule="auto"/>
            </w:pPr>
          </w:p>
        </w:tc>
        <w:tc>
          <w:tcPr>
            <w:tcW w:w="4176" w:type="dxa"/>
          </w:tcPr>
          <w:p w14:paraId="48800C5D" w14:textId="4AB20F6A" w:rsidR="00331586" w:rsidRDefault="00331586">
            <w:pPr>
              <w:pBdr>
                <w:bottom w:val="single" w:sz="12" w:space="1" w:color="auto"/>
              </w:pBdr>
              <w:spacing w:after="160" w:line="259" w:lineRule="auto"/>
              <w:rPr>
                <w:rFonts w:asciiTheme="majorHAnsi" w:hAnsiTheme="majorHAnsi"/>
                <w:b/>
                <w:bCs/>
                <w:color w:val="FF0000"/>
                <w:sz w:val="15"/>
                <w:szCs w:val="15"/>
              </w:rPr>
            </w:pPr>
            <w:r>
              <w:rPr>
                <w:noProof/>
              </w:rPr>
              <w:drawing>
                <wp:anchor distT="0" distB="0" distL="114300" distR="114300" simplePos="0" relativeHeight="251663360" behindDoc="0" locked="0" layoutInCell="1" allowOverlap="1" wp14:anchorId="21AD0AB5" wp14:editId="7DBD6C63">
                  <wp:simplePos x="0" y="0"/>
                  <wp:positionH relativeFrom="column">
                    <wp:posOffset>1771650</wp:posOffset>
                  </wp:positionH>
                  <wp:positionV relativeFrom="paragraph">
                    <wp:posOffset>15385</wp:posOffset>
                  </wp:positionV>
                  <wp:extent cx="897368" cy="966441"/>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a:blip r:embed="rId14">
                            <a:extLst>
                              <a:ext uri="{28A0092B-C50C-407E-A947-70E740481C1C}">
                                <a14:useLocalDpi xmlns:a14="http://schemas.microsoft.com/office/drawing/2010/main" val="0"/>
                              </a:ext>
                            </a:extLst>
                          </a:blip>
                          <a:stretch>
                            <a:fillRect/>
                          </a:stretch>
                        </pic:blipFill>
                        <pic:spPr>
                          <a:xfrm>
                            <a:off x="0" y="0"/>
                            <a:ext cx="897368" cy="966441"/>
                          </a:xfrm>
                          <a:prstGeom prst="rect">
                            <a:avLst/>
                          </a:prstGeom>
                        </pic:spPr>
                      </pic:pic>
                    </a:graphicData>
                  </a:graphic>
                  <wp14:sizeRelH relativeFrom="page">
                    <wp14:pctWidth>0</wp14:pctWidth>
                  </wp14:sizeRelH>
                  <wp14:sizeRelV relativeFrom="page">
                    <wp14:pctHeight>0</wp14:pctHeight>
                  </wp14:sizeRelV>
                </wp:anchor>
              </w:drawing>
            </w:r>
            <w:r w:rsidRPr="00331586">
              <w:rPr>
                <w:rFonts w:asciiTheme="majorHAnsi" w:hAnsiTheme="majorHAnsi"/>
                <w:b/>
                <w:bCs/>
                <w:color w:val="FF0000"/>
                <w:sz w:val="36"/>
                <w:szCs w:val="36"/>
              </w:rPr>
              <w:t>Who are we</w:t>
            </w:r>
            <w:r>
              <w:rPr>
                <w:rFonts w:asciiTheme="majorHAnsi" w:hAnsiTheme="majorHAnsi"/>
                <w:b/>
                <w:bCs/>
                <w:color w:val="FF0000"/>
                <w:sz w:val="36"/>
                <w:szCs w:val="36"/>
              </w:rPr>
              <w:t>?</w:t>
            </w:r>
          </w:p>
          <w:p w14:paraId="668AD951" w14:textId="77777777" w:rsidR="00331586" w:rsidRDefault="00331586">
            <w:pPr>
              <w:spacing w:after="160" w:line="259" w:lineRule="auto"/>
              <w:rPr>
                <w:rFonts w:asciiTheme="majorHAnsi" w:hAnsiTheme="majorHAnsi"/>
                <w:b/>
                <w:bCs/>
                <w:color w:val="000000" w:themeColor="text1"/>
                <w:sz w:val="28"/>
                <w:szCs w:val="28"/>
              </w:rPr>
            </w:pPr>
            <w:r>
              <w:rPr>
                <w:rFonts w:asciiTheme="majorHAnsi" w:hAnsiTheme="majorHAnsi"/>
                <w:b/>
                <w:bCs/>
                <w:color w:val="000000" w:themeColor="text1"/>
                <w:sz w:val="28"/>
                <w:szCs w:val="28"/>
              </w:rPr>
              <w:t>HISTORY</w:t>
            </w:r>
          </w:p>
          <w:p w14:paraId="60F656F0" w14:textId="77777777" w:rsidR="00C003DF" w:rsidRPr="00C003DF" w:rsidRDefault="00C003DF">
            <w:pPr>
              <w:spacing w:after="160" w:line="259" w:lineRule="auto"/>
              <w:rPr>
                <w:rFonts w:asciiTheme="majorHAnsi" w:hAnsiTheme="majorHAnsi"/>
                <w:b/>
                <w:bCs/>
                <w:color w:val="auto"/>
                <w:sz w:val="11"/>
                <w:szCs w:val="11"/>
              </w:rPr>
            </w:pPr>
          </w:p>
          <w:p w14:paraId="31CE6056" w14:textId="51F91C78" w:rsidR="00C003DF" w:rsidRDefault="00C003DF" w:rsidP="000F39F4">
            <w:pPr>
              <w:pBdr>
                <w:bottom w:val="single" w:sz="12" w:space="1" w:color="auto"/>
              </w:pBdr>
              <w:spacing w:after="240" w:line="259" w:lineRule="auto"/>
              <w:rPr>
                <w:rFonts w:asciiTheme="majorHAnsi" w:hAnsiTheme="majorHAnsi"/>
                <w:b/>
                <w:bCs/>
                <w:color w:val="auto"/>
                <w:sz w:val="21"/>
                <w:szCs w:val="21"/>
              </w:rPr>
            </w:pPr>
            <w:r>
              <w:rPr>
                <w:noProof/>
              </w:rPr>
              <w:drawing>
                <wp:anchor distT="0" distB="0" distL="114300" distR="114300" simplePos="0" relativeHeight="251664384" behindDoc="0" locked="0" layoutInCell="1" allowOverlap="1" wp14:anchorId="051035D2" wp14:editId="38DBDE7B">
                  <wp:simplePos x="0" y="0"/>
                  <wp:positionH relativeFrom="column">
                    <wp:posOffset>24307</wp:posOffset>
                  </wp:positionH>
                  <wp:positionV relativeFrom="paragraph">
                    <wp:posOffset>1271206</wp:posOffset>
                  </wp:positionV>
                  <wp:extent cx="983848" cy="9836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985673" cy="985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03DF">
              <w:rPr>
                <w:rFonts w:asciiTheme="majorHAnsi" w:hAnsiTheme="majorHAnsi"/>
                <w:b/>
                <w:bCs/>
                <w:color w:val="auto"/>
                <w:sz w:val="21"/>
                <w:szCs w:val="21"/>
              </w:rPr>
              <w:t>The Greenfield Fire District was formed in 1947 and is governed by a five</w:t>
            </w:r>
            <w:r>
              <w:rPr>
                <w:rFonts w:asciiTheme="majorHAnsi" w:hAnsiTheme="majorHAnsi"/>
                <w:b/>
                <w:bCs/>
                <w:color w:val="auto"/>
                <w:sz w:val="21"/>
                <w:szCs w:val="21"/>
              </w:rPr>
              <w:t>-</w:t>
            </w:r>
            <w:r w:rsidRPr="00C003DF">
              <w:rPr>
                <w:rFonts w:asciiTheme="majorHAnsi" w:hAnsiTheme="majorHAnsi"/>
                <w:b/>
                <w:bCs/>
                <w:color w:val="auto"/>
                <w:sz w:val="21"/>
                <w:szCs w:val="21"/>
              </w:rPr>
              <w:t>member Board of Fire Commissioners.  Its original purpose was to provide fire protection to the communities located outside the Saratoga Springs Fire Department response are</w:t>
            </w:r>
            <w:r>
              <w:rPr>
                <w:rFonts w:asciiTheme="majorHAnsi" w:hAnsiTheme="majorHAnsi"/>
                <w:b/>
                <w:bCs/>
                <w:color w:val="auto"/>
                <w:sz w:val="21"/>
                <w:szCs w:val="21"/>
              </w:rPr>
              <w:t>a.</w:t>
            </w:r>
          </w:p>
          <w:p w14:paraId="6F612D6E" w14:textId="0F73365C" w:rsidR="00C003DF" w:rsidRDefault="00C003DF" w:rsidP="00C003DF">
            <w:pPr>
              <w:spacing w:after="160" w:line="259" w:lineRule="auto"/>
              <w:jc w:val="right"/>
              <w:rPr>
                <w:rFonts w:asciiTheme="majorHAnsi" w:hAnsiTheme="majorHAnsi"/>
                <w:b/>
                <w:bCs/>
                <w:color w:val="FF0000"/>
                <w:sz w:val="28"/>
                <w:szCs w:val="28"/>
              </w:rPr>
            </w:pPr>
          </w:p>
          <w:p w14:paraId="3891506A" w14:textId="77777777" w:rsidR="00C003DF" w:rsidRDefault="00C003DF" w:rsidP="00C003DF">
            <w:pPr>
              <w:spacing w:after="160" w:line="259" w:lineRule="auto"/>
              <w:jc w:val="right"/>
              <w:rPr>
                <w:rFonts w:asciiTheme="majorHAnsi" w:hAnsiTheme="majorHAnsi"/>
                <w:b/>
                <w:bCs/>
                <w:color w:val="FF0000"/>
                <w:sz w:val="28"/>
                <w:szCs w:val="28"/>
              </w:rPr>
            </w:pPr>
            <w:r w:rsidRPr="00C003DF">
              <w:rPr>
                <w:rFonts w:asciiTheme="majorHAnsi" w:hAnsiTheme="majorHAnsi"/>
                <w:b/>
                <w:bCs/>
                <w:color w:val="FF0000"/>
                <w:sz w:val="28"/>
                <w:szCs w:val="28"/>
              </w:rPr>
              <w:t>OUR MEMBERS</w:t>
            </w:r>
          </w:p>
          <w:p w14:paraId="0146D0C7" w14:textId="02085D1D" w:rsidR="00C003DF" w:rsidRDefault="00C472BF" w:rsidP="00C003DF">
            <w:pPr>
              <w:pBdr>
                <w:bottom w:val="single" w:sz="12" w:space="1" w:color="auto"/>
              </w:pBdr>
              <w:spacing w:after="160" w:line="259" w:lineRule="auto"/>
              <w:jc w:val="right"/>
              <w:rPr>
                <w:rFonts w:asciiTheme="majorHAnsi" w:hAnsiTheme="majorHAnsi"/>
                <w:b/>
                <w:bCs/>
                <w:color w:val="auto"/>
                <w:sz w:val="21"/>
                <w:szCs w:val="21"/>
              </w:rPr>
            </w:pPr>
            <w:r w:rsidRPr="00A6458C">
              <w:rPr>
                <w:i/>
                <w:noProof/>
              </w:rPr>
              <w:drawing>
                <wp:anchor distT="0" distB="0" distL="114300" distR="114300" simplePos="0" relativeHeight="251665408" behindDoc="0" locked="0" layoutInCell="1" allowOverlap="1" wp14:anchorId="35C2E0C5" wp14:editId="05FF6EBD">
                  <wp:simplePos x="0" y="0"/>
                  <wp:positionH relativeFrom="column">
                    <wp:posOffset>1609725</wp:posOffset>
                  </wp:positionH>
                  <wp:positionV relativeFrom="paragraph">
                    <wp:posOffset>1818495</wp:posOffset>
                  </wp:positionV>
                  <wp:extent cx="1016635" cy="9404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1016635" cy="940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03DF">
              <w:rPr>
                <w:rFonts w:asciiTheme="majorHAnsi" w:hAnsiTheme="majorHAnsi"/>
                <w:b/>
                <w:bCs/>
                <w:color w:val="auto"/>
                <w:sz w:val="21"/>
                <w:szCs w:val="21"/>
              </w:rPr>
              <w:t xml:space="preserve">                          </w:t>
            </w:r>
            <w:r w:rsidR="00C003DF" w:rsidRPr="00C003DF">
              <w:rPr>
                <w:rFonts w:asciiTheme="majorHAnsi" w:hAnsiTheme="majorHAnsi"/>
                <w:b/>
                <w:bCs/>
                <w:color w:val="auto"/>
                <w:sz w:val="21"/>
                <w:szCs w:val="21"/>
              </w:rPr>
              <w:t xml:space="preserve">Our members </w:t>
            </w:r>
            <w:r w:rsidR="00FC0DB2">
              <w:rPr>
                <w:rFonts w:asciiTheme="majorHAnsi" w:hAnsiTheme="majorHAnsi"/>
                <w:b/>
                <w:bCs/>
                <w:color w:val="auto"/>
                <w:sz w:val="21"/>
                <w:szCs w:val="21"/>
              </w:rPr>
              <w:t>are</w:t>
            </w:r>
            <w:r w:rsidR="00C003DF" w:rsidRPr="00C003DF">
              <w:rPr>
                <w:rFonts w:asciiTheme="majorHAnsi" w:hAnsiTheme="majorHAnsi"/>
                <w:b/>
                <w:bCs/>
                <w:color w:val="auto"/>
                <w:sz w:val="21"/>
                <w:szCs w:val="21"/>
              </w:rPr>
              <w:t xml:space="preserve"> volunteers dedicated to serving the communities in which they live and work.  The Fire District consists of 4 fire companies staffed by your neighbors who provide fire &amp; EMS services to the residents of the Town of Greenfield &amp; the southwest portion of the Town of Wilton. We also have an auxiliary that offers ancillary support to the firefighters.</w:t>
            </w:r>
          </w:p>
          <w:p w14:paraId="25B0A71F" w14:textId="77777777" w:rsidR="00C472BF" w:rsidRDefault="00C472BF" w:rsidP="00C003DF">
            <w:pPr>
              <w:spacing w:after="160" w:line="259" w:lineRule="auto"/>
              <w:rPr>
                <w:rFonts w:asciiTheme="majorHAnsi" w:hAnsiTheme="majorHAnsi"/>
                <w:b/>
                <w:bCs/>
                <w:color w:val="000000" w:themeColor="text1"/>
                <w:sz w:val="28"/>
                <w:szCs w:val="28"/>
              </w:rPr>
            </w:pPr>
          </w:p>
          <w:p w14:paraId="3D6DBF8A" w14:textId="52C3340D" w:rsidR="00C003DF" w:rsidRDefault="00C472BF" w:rsidP="00C003DF">
            <w:pPr>
              <w:spacing w:after="160" w:line="259" w:lineRule="auto"/>
              <w:rPr>
                <w:rFonts w:asciiTheme="majorHAnsi" w:hAnsiTheme="majorHAnsi"/>
                <w:b/>
                <w:bCs/>
                <w:color w:val="000000" w:themeColor="text1"/>
                <w:sz w:val="28"/>
                <w:szCs w:val="28"/>
              </w:rPr>
            </w:pPr>
            <w:r>
              <w:rPr>
                <w:rFonts w:asciiTheme="majorHAnsi" w:hAnsiTheme="majorHAnsi"/>
                <w:b/>
                <w:bCs/>
                <w:color w:val="000000" w:themeColor="text1"/>
                <w:sz w:val="28"/>
                <w:szCs w:val="28"/>
              </w:rPr>
              <w:t>COVERAGE AREA</w:t>
            </w:r>
          </w:p>
          <w:p w14:paraId="0DADDBBC" w14:textId="77777777" w:rsidR="00C472BF" w:rsidRDefault="00C472BF" w:rsidP="00C472BF">
            <w:pPr>
              <w:spacing w:after="0" w:line="259" w:lineRule="auto"/>
              <w:rPr>
                <w:rFonts w:asciiTheme="majorHAnsi" w:hAnsiTheme="majorHAnsi"/>
                <w:b/>
                <w:bCs/>
                <w:color w:val="auto"/>
                <w:sz w:val="21"/>
                <w:szCs w:val="21"/>
              </w:rPr>
            </w:pPr>
          </w:p>
          <w:p w14:paraId="5022B2D9" w14:textId="1BD31AF2" w:rsidR="00C472BF" w:rsidRPr="00C472BF" w:rsidRDefault="00C472BF" w:rsidP="00C472BF">
            <w:pPr>
              <w:spacing w:after="0" w:line="259" w:lineRule="auto"/>
              <w:rPr>
                <w:rFonts w:asciiTheme="majorHAnsi" w:hAnsiTheme="majorHAnsi"/>
                <w:b/>
                <w:bCs/>
                <w:color w:val="000000" w:themeColor="text1"/>
                <w:sz w:val="21"/>
                <w:szCs w:val="21"/>
              </w:rPr>
            </w:pPr>
            <w:r w:rsidRPr="00C472BF">
              <w:rPr>
                <w:rFonts w:asciiTheme="majorHAnsi" w:hAnsiTheme="majorHAnsi"/>
                <w:b/>
                <w:bCs/>
                <w:color w:val="auto"/>
                <w:sz w:val="21"/>
                <w:szCs w:val="21"/>
              </w:rPr>
              <w:t>The Greenfield Fire District protect</w:t>
            </w:r>
            <w:r>
              <w:rPr>
                <w:rFonts w:asciiTheme="majorHAnsi" w:hAnsiTheme="majorHAnsi"/>
                <w:b/>
                <w:bCs/>
                <w:color w:val="auto"/>
                <w:sz w:val="21"/>
                <w:szCs w:val="21"/>
              </w:rPr>
              <w:t>s</w:t>
            </w:r>
            <w:r w:rsidRPr="00C472BF">
              <w:rPr>
                <w:rFonts w:asciiTheme="majorHAnsi" w:hAnsiTheme="majorHAnsi"/>
                <w:b/>
                <w:bCs/>
                <w:color w:val="auto"/>
                <w:sz w:val="21"/>
                <w:szCs w:val="21"/>
              </w:rPr>
              <w:t xml:space="preserve"> over </w:t>
            </w:r>
            <w:r>
              <w:rPr>
                <w:rFonts w:asciiTheme="majorHAnsi" w:hAnsiTheme="majorHAnsi"/>
                <w:b/>
                <w:bCs/>
                <w:color w:val="auto"/>
                <w:sz w:val="21"/>
                <w:szCs w:val="21"/>
              </w:rPr>
              <w:t>7</w:t>
            </w:r>
            <w:r w:rsidRPr="00C472BF">
              <w:rPr>
                <w:rFonts w:asciiTheme="majorHAnsi" w:hAnsiTheme="majorHAnsi"/>
                <w:b/>
                <w:bCs/>
                <w:color w:val="auto"/>
                <w:sz w:val="21"/>
                <w:szCs w:val="21"/>
              </w:rPr>
              <w:t xml:space="preserve">0 square miles and a population of over 10,000 residents. Our coverage area comprises Greenfield Center, Porter Corners, Middle Grove and the southwest area of Wilton, including the Wilton Mall and </w:t>
            </w:r>
            <w:r>
              <w:rPr>
                <w:rFonts w:asciiTheme="majorHAnsi" w:hAnsiTheme="majorHAnsi"/>
                <w:b/>
                <w:bCs/>
                <w:color w:val="auto"/>
                <w:sz w:val="21"/>
                <w:szCs w:val="21"/>
              </w:rPr>
              <w:t>the Exit 15 corridor.</w:t>
            </w:r>
          </w:p>
          <w:p w14:paraId="7A1EA05F" w14:textId="52750C2E" w:rsidR="00C003DF" w:rsidRPr="00C003DF" w:rsidRDefault="00C003DF" w:rsidP="00C003DF">
            <w:pPr>
              <w:spacing w:after="160" w:line="259" w:lineRule="auto"/>
              <w:jc w:val="right"/>
              <w:rPr>
                <w:rFonts w:asciiTheme="majorHAnsi" w:hAnsiTheme="majorHAnsi"/>
                <w:b/>
                <w:bCs/>
                <w:color w:val="000000" w:themeColor="text1"/>
                <w:sz w:val="28"/>
                <w:szCs w:val="28"/>
              </w:rPr>
            </w:pPr>
          </w:p>
        </w:tc>
        <w:tc>
          <w:tcPr>
            <w:tcW w:w="576" w:type="dxa"/>
          </w:tcPr>
          <w:p w14:paraId="03FB43FE" w14:textId="77777777" w:rsidR="007A051A" w:rsidRDefault="007A051A">
            <w:pPr>
              <w:spacing w:after="160" w:line="259" w:lineRule="auto"/>
            </w:pPr>
          </w:p>
        </w:tc>
        <w:tc>
          <w:tcPr>
            <w:tcW w:w="576" w:type="dxa"/>
          </w:tcPr>
          <w:p w14:paraId="596C14E7" w14:textId="77777777" w:rsidR="007A051A" w:rsidRDefault="007A051A">
            <w:pPr>
              <w:spacing w:after="160" w:line="259" w:lineRule="auto"/>
            </w:pPr>
          </w:p>
        </w:tc>
        <w:tc>
          <w:tcPr>
            <w:tcW w:w="4032" w:type="dxa"/>
          </w:tcPr>
          <w:p w14:paraId="04FC84D8" w14:textId="11D36804" w:rsidR="00CA1453" w:rsidRDefault="00CA1453" w:rsidP="0025458B">
            <w:pPr>
              <w:spacing w:after="120" w:line="259" w:lineRule="auto"/>
              <w:jc w:val="center"/>
              <w:rPr>
                <w:rFonts w:asciiTheme="majorHAnsi" w:hAnsiTheme="majorHAnsi"/>
                <w:b/>
                <w:bCs/>
                <w:color w:val="FF0000"/>
                <w:sz w:val="28"/>
                <w:szCs w:val="28"/>
              </w:rPr>
            </w:pPr>
            <w:r>
              <w:rPr>
                <w:rFonts w:asciiTheme="majorHAnsi" w:hAnsiTheme="majorHAnsi"/>
                <w:b/>
                <w:bCs/>
                <w:color w:val="FF0000"/>
                <w:sz w:val="28"/>
                <w:szCs w:val="28"/>
              </w:rPr>
              <w:t>Locations</w:t>
            </w:r>
          </w:p>
          <w:p w14:paraId="12A4850D" w14:textId="7838F12F" w:rsidR="00CA1453" w:rsidRDefault="00CA1453" w:rsidP="00E16A6F">
            <w:pPr>
              <w:spacing w:after="0" w:line="259" w:lineRule="auto"/>
              <w:rPr>
                <w:rFonts w:asciiTheme="majorHAnsi" w:hAnsiTheme="majorHAnsi"/>
                <w:b/>
                <w:bCs/>
                <w:color w:val="000000" w:themeColor="text1"/>
                <w:sz w:val="24"/>
                <w:szCs w:val="24"/>
              </w:rPr>
            </w:pPr>
            <w:r>
              <w:rPr>
                <w:rFonts w:asciiTheme="majorHAnsi" w:hAnsiTheme="majorHAnsi"/>
                <w:b/>
                <w:bCs/>
                <w:color w:val="000000" w:themeColor="text1"/>
                <w:sz w:val="24"/>
                <w:szCs w:val="24"/>
              </w:rPr>
              <w:t>District Office</w:t>
            </w:r>
          </w:p>
          <w:p w14:paraId="26C68302" w14:textId="4AE71DC7" w:rsidR="00CA1453" w:rsidRPr="00E16A6F" w:rsidRDefault="00CA1453" w:rsidP="0025458B">
            <w:pPr>
              <w:spacing w:after="0" w:line="259" w:lineRule="auto"/>
              <w:rPr>
                <w:rFonts w:asciiTheme="majorHAnsi" w:hAnsiTheme="majorHAnsi"/>
                <w:color w:val="000000" w:themeColor="text1"/>
              </w:rPr>
            </w:pPr>
            <w:r w:rsidRPr="00E16A6F">
              <w:rPr>
                <w:rFonts w:asciiTheme="majorHAnsi" w:hAnsiTheme="majorHAnsi"/>
                <w:color w:val="000000" w:themeColor="text1"/>
              </w:rPr>
              <w:t>13 South Greenfield Rd, Greenfield Center, NY 12833</w:t>
            </w:r>
          </w:p>
          <w:p w14:paraId="4E6B701E" w14:textId="3A4CBBFB" w:rsidR="00CA1453" w:rsidRPr="00E16A6F" w:rsidRDefault="001C7CA1" w:rsidP="0025458B">
            <w:pPr>
              <w:spacing w:after="120" w:line="259" w:lineRule="auto"/>
              <w:rPr>
                <w:rFonts w:asciiTheme="majorHAnsi" w:hAnsiTheme="majorHAnsi"/>
                <w:color w:val="000000" w:themeColor="text1"/>
              </w:rPr>
            </w:pPr>
            <w:r>
              <w:rPr>
                <w:rFonts w:asciiTheme="majorHAnsi" w:hAnsiTheme="majorHAnsi"/>
                <w:color w:val="000000" w:themeColor="text1"/>
              </w:rPr>
              <w:t xml:space="preserve">Non-Emergency </w:t>
            </w:r>
            <w:r w:rsidR="00CA1453" w:rsidRPr="00E16A6F">
              <w:rPr>
                <w:rFonts w:asciiTheme="majorHAnsi" w:hAnsiTheme="majorHAnsi"/>
                <w:color w:val="000000" w:themeColor="text1"/>
              </w:rPr>
              <w:t xml:space="preserve">Phone # (518) 893-0723                             </w:t>
            </w:r>
          </w:p>
          <w:p w14:paraId="554BF6E7" w14:textId="66028C78" w:rsidR="00CA1453" w:rsidRDefault="00CA1453" w:rsidP="00E16A6F">
            <w:pPr>
              <w:spacing w:after="0" w:line="259" w:lineRule="auto"/>
              <w:rPr>
                <w:rFonts w:asciiTheme="majorHAnsi" w:hAnsiTheme="majorHAnsi"/>
                <w:b/>
                <w:bCs/>
                <w:color w:val="000000" w:themeColor="text1"/>
                <w:sz w:val="21"/>
                <w:szCs w:val="21"/>
              </w:rPr>
            </w:pPr>
            <w:r>
              <w:rPr>
                <w:rFonts w:asciiTheme="majorHAnsi" w:hAnsiTheme="majorHAnsi"/>
                <w:b/>
                <w:bCs/>
                <w:color w:val="000000" w:themeColor="text1"/>
                <w:sz w:val="21"/>
                <w:szCs w:val="21"/>
              </w:rPr>
              <w:t>Fire Company #1 (Greenfield Center)</w:t>
            </w:r>
          </w:p>
          <w:p w14:paraId="0AC48E58" w14:textId="77777777" w:rsidR="0025458B" w:rsidRDefault="00CA1453" w:rsidP="0025458B">
            <w:pPr>
              <w:spacing w:after="0" w:line="259" w:lineRule="auto"/>
              <w:rPr>
                <w:rFonts w:asciiTheme="majorHAnsi" w:hAnsiTheme="majorHAnsi"/>
                <w:color w:val="000000" w:themeColor="text1"/>
              </w:rPr>
            </w:pPr>
            <w:r w:rsidRPr="00E16A6F">
              <w:rPr>
                <w:rFonts w:asciiTheme="majorHAnsi" w:hAnsiTheme="majorHAnsi"/>
                <w:color w:val="000000" w:themeColor="text1"/>
              </w:rPr>
              <w:t>13 South Greenfield Rd, Greenfield Center, NY 12833</w:t>
            </w:r>
          </w:p>
          <w:p w14:paraId="0D50245E" w14:textId="36C3A603" w:rsidR="00CA1453" w:rsidRPr="0025458B" w:rsidRDefault="00E16A6F" w:rsidP="0025458B">
            <w:pPr>
              <w:spacing w:after="0" w:line="259" w:lineRule="auto"/>
              <w:rPr>
                <w:rFonts w:asciiTheme="majorHAnsi" w:hAnsiTheme="majorHAnsi"/>
                <w:color w:val="000000" w:themeColor="text1"/>
              </w:rPr>
            </w:pPr>
            <w:r w:rsidRPr="00E16A6F">
              <w:rPr>
                <w:rFonts w:asciiTheme="majorHAnsi" w:hAnsiTheme="majorHAnsi"/>
                <w:color w:val="000000" w:themeColor="text1"/>
              </w:rPr>
              <w:br/>
            </w:r>
            <w:r w:rsidR="00CA1453">
              <w:rPr>
                <w:rFonts w:asciiTheme="majorHAnsi" w:hAnsiTheme="majorHAnsi"/>
                <w:b/>
                <w:bCs/>
                <w:color w:val="000000" w:themeColor="text1"/>
                <w:sz w:val="21"/>
                <w:szCs w:val="21"/>
              </w:rPr>
              <w:t>Fire Company #2 (Porter Corners</w:t>
            </w:r>
            <w:r w:rsidR="0025458B">
              <w:rPr>
                <w:rFonts w:asciiTheme="majorHAnsi" w:hAnsiTheme="majorHAnsi"/>
                <w:b/>
                <w:bCs/>
                <w:color w:val="000000" w:themeColor="text1"/>
                <w:sz w:val="21"/>
                <w:szCs w:val="21"/>
              </w:rPr>
              <w:t>)</w:t>
            </w:r>
          </w:p>
          <w:p w14:paraId="27DF899A" w14:textId="19B231DE" w:rsidR="00CA1453" w:rsidRPr="00E16A6F" w:rsidRDefault="00CA1453" w:rsidP="0025458B">
            <w:pPr>
              <w:spacing w:after="120" w:line="259" w:lineRule="auto"/>
              <w:rPr>
                <w:rFonts w:asciiTheme="majorHAnsi" w:hAnsiTheme="majorHAnsi"/>
                <w:color w:val="000000" w:themeColor="text1"/>
              </w:rPr>
            </w:pPr>
            <w:r w:rsidRPr="00E16A6F">
              <w:rPr>
                <w:rFonts w:asciiTheme="majorHAnsi" w:hAnsiTheme="majorHAnsi"/>
                <w:color w:val="000000" w:themeColor="text1"/>
              </w:rPr>
              <w:t>405 Bockes Rd, Porter Corners, NY 12859</w:t>
            </w:r>
          </w:p>
          <w:p w14:paraId="6ABAB145" w14:textId="1192CD68" w:rsidR="00CA1453" w:rsidRDefault="00CA1453" w:rsidP="00E16A6F">
            <w:pPr>
              <w:spacing w:after="0" w:line="259" w:lineRule="auto"/>
              <w:rPr>
                <w:rFonts w:asciiTheme="majorHAnsi" w:hAnsiTheme="majorHAnsi"/>
                <w:b/>
                <w:bCs/>
                <w:color w:val="000000" w:themeColor="text1"/>
                <w:sz w:val="21"/>
                <w:szCs w:val="21"/>
              </w:rPr>
            </w:pPr>
            <w:r>
              <w:rPr>
                <w:rFonts w:asciiTheme="majorHAnsi" w:hAnsiTheme="majorHAnsi"/>
                <w:b/>
                <w:bCs/>
                <w:color w:val="000000" w:themeColor="text1"/>
                <w:sz w:val="21"/>
                <w:szCs w:val="21"/>
              </w:rPr>
              <w:t>Fire Company #3 (Middle Grove)</w:t>
            </w:r>
          </w:p>
          <w:p w14:paraId="2DB0E3C1" w14:textId="71C91B55" w:rsidR="00CA1453" w:rsidRPr="00E16A6F" w:rsidRDefault="00CA1453" w:rsidP="0025458B">
            <w:pPr>
              <w:spacing w:after="120" w:line="259" w:lineRule="auto"/>
              <w:rPr>
                <w:rFonts w:asciiTheme="majorHAnsi" w:hAnsiTheme="majorHAnsi"/>
                <w:color w:val="000000" w:themeColor="text1"/>
              </w:rPr>
            </w:pPr>
            <w:r w:rsidRPr="00E16A6F">
              <w:rPr>
                <w:rFonts w:asciiTheme="majorHAnsi" w:hAnsiTheme="majorHAnsi"/>
                <w:color w:val="000000" w:themeColor="text1"/>
              </w:rPr>
              <w:t>25 North Creek Rd. Middle Grove, NY 12850</w:t>
            </w:r>
          </w:p>
          <w:p w14:paraId="011393BF" w14:textId="7D7EE2D7" w:rsidR="00E16A6F" w:rsidRDefault="00E16A6F" w:rsidP="00E16A6F">
            <w:pPr>
              <w:spacing w:after="0" w:line="259" w:lineRule="auto"/>
              <w:rPr>
                <w:rFonts w:asciiTheme="majorHAnsi" w:hAnsiTheme="majorHAnsi"/>
                <w:b/>
                <w:bCs/>
                <w:color w:val="000000" w:themeColor="text1"/>
                <w:sz w:val="21"/>
                <w:szCs w:val="21"/>
              </w:rPr>
            </w:pPr>
            <w:r>
              <w:rPr>
                <w:rFonts w:asciiTheme="majorHAnsi" w:hAnsiTheme="majorHAnsi"/>
                <w:b/>
                <w:bCs/>
                <w:color w:val="000000" w:themeColor="text1"/>
                <w:sz w:val="21"/>
                <w:szCs w:val="21"/>
              </w:rPr>
              <w:t>Fire Company #4 (Maple Ave.)</w:t>
            </w:r>
          </w:p>
          <w:p w14:paraId="02DF8301" w14:textId="120D566E" w:rsidR="00E16A6F" w:rsidRDefault="00E16A6F" w:rsidP="0025458B">
            <w:pPr>
              <w:spacing w:after="60" w:line="259" w:lineRule="auto"/>
              <w:rPr>
                <w:rFonts w:asciiTheme="majorHAnsi" w:hAnsiTheme="majorHAnsi"/>
                <w:color w:val="000000" w:themeColor="text1"/>
              </w:rPr>
            </w:pPr>
            <w:r w:rsidRPr="00E16A6F">
              <w:rPr>
                <w:rFonts w:asciiTheme="majorHAnsi" w:hAnsiTheme="majorHAnsi"/>
                <w:color w:val="000000" w:themeColor="text1"/>
              </w:rPr>
              <w:t>613 Maple Avenue, Saratoga Springs, NY 12866</w:t>
            </w:r>
          </w:p>
          <w:p w14:paraId="7FAD7B9B" w14:textId="0711F376" w:rsidR="001C7CA1" w:rsidRPr="001C7CA1" w:rsidRDefault="001C7CA1" w:rsidP="001C7CA1">
            <w:pPr>
              <w:pBdr>
                <w:top w:val="single" w:sz="12" w:space="1" w:color="auto"/>
                <w:bottom w:val="single" w:sz="12" w:space="1" w:color="auto"/>
              </w:pBdr>
              <w:spacing w:after="160" w:line="259" w:lineRule="auto"/>
              <w:jc w:val="center"/>
              <w:rPr>
                <w:rFonts w:asciiTheme="majorHAnsi" w:hAnsiTheme="majorHAnsi"/>
                <w:b/>
                <w:bCs/>
                <w:color w:val="FF0000"/>
                <w:sz w:val="28"/>
                <w:szCs w:val="28"/>
              </w:rPr>
            </w:pPr>
            <w:r w:rsidRPr="001C7CA1">
              <w:rPr>
                <w:rFonts w:asciiTheme="majorHAnsi" w:hAnsiTheme="majorHAnsi"/>
                <w:b/>
                <w:bCs/>
                <w:color w:val="FF0000"/>
                <w:sz w:val="28"/>
                <w:szCs w:val="28"/>
              </w:rPr>
              <w:t>FOR EMERGENCIES DIAL 911</w:t>
            </w:r>
          </w:p>
          <w:p w14:paraId="3A10762B" w14:textId="4AE85662" w:rsidR="001C7CA1" w:rsidRPr="001C7CA1" w:rsidRDefault="001C7CA1" w:rsidP="001C7CA1">
            <w:pPr>
              <w:spacing w:after="0" w:line="259" w:lineRule="auto"/>
              <w:jc w:val="cente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 xml:space="preserve">FOR NON-EMERGENCY PHONE NUMBERS AND OTHER DISTRICT INFORMATION VISIT OUR WEBSITE: </w:t>
            </w:r>
            <w:hyperlink r:id="rId17" w:history="1">
              <w:r w:rsidRPr="00B551EA">
                <w:rPr>
                  <w:rStyle w:val="Hyperlink"/>
                  <w:rFonts w:ascii="Times New Roman" w:hAnsi="Times New Roman" w:cs="Times New Roman"/>
                  <w:b/>
                  <w:bCs/>
                  <w:i/>
                  <w:iCs/>
                  <w:sz w:val="24"/>
                  <w:szCs w:val="24"/>
                </w:rPr>
                <w:t>www.greenfieldfd.org</w:t>
              </w:r>
            </w:hyperlink>
            <w:r>
              <w:rPr>
                <w:rFonts w:ascii="Times New Roman" w:hAnsi="Times New Roman" w:cs="Times New Roman"/>
                <w:b/>
                <w:bCs/>
                <w:i/>
                <w:iCs/>
                <w:color w:val="000000" w:themeColor="text1"/>
                <w:sz w:val="24"/>
                <w:szCs w:val="24"/>
              </w:rPr>
              <w:t xml:space="preserve"> or on Facebook: Greenfield Fire District</w:t>
            </w:r>
          </w:p>
          <w:p w14:paraId="140B9F89" w14:textId="24B96E56" w:rsidR="001C7CA1" w:rsidRDefault="001C7CA1" w:rsidP="00CA1453">
            <w:pPr>
              <w:spacing w:after="160" w:line="259" w:lineRule="auto"/>
              <w:rPr>
                <w:rFonts w:asciiTheme="majorHAnsi" w:hAnsiTheme="majorHAnsi"/>
                <w:color w:val="000000" w:themeColor="text1"/>
              </w:rPr>
            </w:pPr>
            <w:r>
              <w:rPr>
                <w:noProof/>
              </w:rPr>
              <w:drawing>
                <wp:anchor distT="0" distB="0" distL="114300" distR="114300" simplePos="0" relativeHeight="251667456" behindDoc="0" locked="0" layoutInCell="1" allowOverlap="1" wp14:anchorId="416B2150" wp14:editId="4AE07963">
                  <wp:simplePos x="0" y="0"/>
                  <wp:positionH relativeFrom="column">
                    <wp:posOffset>1293495</wp:posOffset>
                  </wp:positionH>
                  <wp:positionV relativeFrom="paragraph">
                    <wp:posOffset>210852</wp:posOffset>
                  </wp:positionV>
                  <wp:extent cx="1252220" cy="820420"/>
                  <wp:effectExtent l="0" t="0" r="508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oseup photo of chef adding ingredients to a pot"/>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2522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1E9DF359" wp14:editId="6C731273">
                  <wp:simplePos x="0" y="0"/>
                  <wp:positionH relativeFrom="column">
                    <wp:posOffset>32385</wp:posOffset>
                  </wp:positionH>
                  <wp:positionV relativeFrom="paragraph">
                    <wp:posOffset>186376</wp:posOffset>
                  </wp:positionV>
                  <wp:extent cx="1192193" cy="84455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oseup photo of an elegant dinner dish with artful plating "/>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192193"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E1704" w14:textId="77777777" w:rsidR="00E16A6F" w:rsidRDefault="00E16A6F" w:rsidP="00CA1453">
            <w:pPr>
              <w:spacing w:after="160" w:line="259" w:lineRule="auto"/>
              <w:rPr>
                <w:rFonts w:asciiTheme="majorHAnsi" w:hAnsiTheme="majorHAnsi"/>
                <w:color w:val="000000" w:themeColor="text1"/>
              </w:rPr>
            </w:pPr>
          </w:p>
          <w:p w14:paraId="155C0435" w14:textId="77777777" w:rsidR="00E16A6F" w:rsidRDefault="00E16A6F" w:rsidP="00CA1453">
            <w:pPr>
              <w:spacing w:after="160" w:line="259" w:lineRule="auto"/>
              <w:rPr>
                <w:rFonts w:asciiTheme="majorHAnsi" w:hAnsiTheme="majorHAnsi"/>
                <w:color w:val="000000" w:themeColor="text1"/>
              </w:rPr>
            </w:pPr>
          </w:p>
          <w:p w14:paraId="34F6AFCB" w14:textId="7C874E15" w:rsidR="00E16A6F" w:rsidRDefault="00E16A6F" w:rsidP="00CA1453">
            <w:pPr>
              <w:spacing w:after="160" w:line="259" w:lineRule="auto"/>
              <w:rPr>
                <w:rFonts w:asciiTheme="majorHAnsi" w:hAnsiTheme="majorHAnsi"/>
                <w:color w:val="000000" w:themeColor="text1"/>
              </w:rPr>
            </w:pPr>
          </w:p>
          <w:p w14:paraId="2977E122" w14:textId="76B88EDA" w:rsidR="00E16A6F" w:rsidRPr="00E16A6F" w:rsidRDefault="004C2B5A" w:rsidP="00CA1453">
            <w:pPr>
              <w:spacing w:after="160" w:line="259" w:lineRule="auto"/>
              <w:rPr>
                <w:rFonts w:asciiTheme="majorHAnsi" w:hAnsiTheme="majorHAnsi"/>
                <w:color w:val="000000" w:themeColor="text1"/>
              </w:rPr>
            </w:pPr>
            <w:r>
              <w:rPr>
                <w:noProof/>
              </w:rPr>
              <w:drawing>
                <wp:anchor distT="0" distB="0" distL="114300" distR="114300" simplePos="0" relativeHeight="251669504" behindDoc="0" locked="0" layoutInCell="1" allowOverlap="1" wp14:anchorId="076B02B4" wp14:editId="050FC0ED">
                  <wp:simplePos x="0" y="0"/>
                  <wp:positionH relativeFrom="column">
                    <wp:posOffset>1293946</wp:posOffset>
                  </wp:positionH>
                  <wp:positionV relativeFrom="paragraph">
                    <wp:posOffset>175075</wp:posOffset>
                  </wp:positionV>
                  <wp:extent cx="1252301" cy="897245"/>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seup photo of a chef's hands managing a saucepan containing a potato dish, on a gas burner stove"/>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52301" cy="897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1D70826" wp14:editId="7E23BA2B">
                  <wp:simplePos x="0" y="0"/>
                  <wp:positionH relativeFrom="column">
                    <wp:posOffset>32385</wp:posOffset>
                  </wp:positionH>
                  <wp:positionV relativeFrom="paragraph">
                    <wp:posOffset>180573</wp:posOffset>
                  </wp:positionV>
                  <wp:extent cx="1191895" cy="892837"/>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oseup photo of an elegant dinner dish with artful plating "/>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191895" cy="892837"/>
                          </a:xfrm>
                          <a:prstGeom prst="rect">
                            <a:avLst/>
                          </a:prstGeom>
                          <a:noFill/>
                          <a:ln>
                            <a:noFill/>
                          </a:ln>
                        </pic:spPr>
                      </pic:pic>
                    </a:graphicData>
                  </a:graphic>
                  <wp14:sizeRelH relativeFrom="page">
                    <wp14:pctWidth>0</wp14:pctWidth>
                  </wp14:sizeRelH>
                  <wp14:sizeRelV relativeFrom="page">
                    <wp14:pctHeight>0</wp14:pctHeight>
                  </wp14:sizeRelV>
                </wp:anchor>
              </w:drawing>
            </w:r>
            <w:r w:rsidR="00E16A6F">
              <w:rPr>
                <w:rFonts w:asciiTheme="majorHAnsi" w:hAnsiTheme="majorHAnsi"/>
                <w:color w:val="000000" w:themeColor="text1"/>
              </w:rPr>
              <w:t xml:space="preserve">    </w:t>
            </w:r>
            <w:r w:rsidR="00E16A6F" w:rsidRPr="00FC0DB2">
              <w:rPr>
                <w:rFonts w:asciiTheme="majorHAnsi" w:hAnsiTheme="majorHAnsi"/>
                <w:b/>
                <w:bCs/>
                <w:color w:val="000000" w:themeColor="text1"/>
              </w:rPr>
              <w:t>Company #1</w:t>
            </w:r>
            <w:r w:rsidR="00E16A6F">
              <w:rPr>
                <w:rFonts w:asciiTheme="majorHAnsi" w:hAnsiTheme="majorHAnsi"/>
                <w:color w:val="000000" w:themeColor="text1"/>
              </w:rPr>
              <w:t xml:space="preserve">            </w:t>
            </w:r>
            <w:r>
              <w:rPr>
                <w:rFonts w:asciiTheme="majorHAnsi" w:hAnsiTheme="majorHAnsi"/>
                <w:color w:val="000000" w:themeColor="text1"/>
              </w:rPr>
              <w:t xml:space="preserve">   </w:t>
            </w:r>
            <w:r w:rsidR="00E16A6F" w:rsidRPr="00FC0DB2">
              <w:rPr>
                <w:rFonts w:asciiTheme="majorHAnsi" w:hAnsiTheme="majorHAnsi"/>
                <w:b/>
                <w:bCs/>
                <w:color w:val="000000" w:themeColor="text1"/>
              </w:rPr>
              <w:t>Company #2</w:t>
            </w:r>
          </w:p>
          <w:p w14:paraId="446032BF" w14:textId="246112A9" w:rsidR="00CA1453" w:rsidRPr="00CA1453" w:rsidRDefault="00CA1453" w:rsidP="00CA1453">
            <w:pPr>
              <w:spacing w:after="160" w:line="259" w:lineRule="auto"/>
              <w:rPr>
                <w:rFonts w:asciiTheme="majorHAnsi" w:hAnsiTheme="majorHAnsi"/>
                <w:b/>
                <w:bCs/>
                <w:color w:val="000000" w:themeColor="text1"/>
                <w:sz w:val="21"/>
                <w:szCs w:val="21"/>
              </w:rPr>
            </w:pPr>
          </w:p>
          <w:p w14:paraId="3F5B04C6" w14:textId="7A7E554E" w:rsidR="00CA1453" w:rsidRDefault="00CA1453" w:rsidP="00CA1453">
            <w:pPr>
              <w:spacing w:after="160" w:line="259" w:lineRule="auto"/>
              <w:jc w:val="center"/>
              <w:rPr>
                <w:rFonts w:asciiTheme="majorHAnsi" w:hAnsiTheme="majorHAnsi"/>
                <w:b/>
                <w:bCs/>
                <w:color w:val="FF0000"/>
                <w:sz w:val="28"/>
                <w:szCs w:val="28"/>
              </w:rPr>
            </w:pPr>
          </w:p>
          <w:p w14:paraId="459BA753" w14:textId="77777777" w:rsidR="00E16A6F" w:rsidRDefault="00E16A6F" w:rsidP="004C2B5A">
            <w:pPr>
              <w:spacing w:after="0" w:line="259" w:lineRule="auto"/>
              <w:rPr>
                <w:rFonts w:asciiTheme="majorHAnsi" w:hAnsiTheme="majorHAnsi"/>
                <w:b/>
                <w:bCs/>
                <w:color w:val="FF0000"/>
                <w:sz w:val="28"/>
                <w:szCs w:val="28"/>
              </w:rPr>
            </w:pPr>
          </w:p>
          <w:p w14:paraId="0059ED59" w14:textId="176BBF29" w:rsidR="00E16A6F" w:rsidRPr="00546B38" w:rsidRDefault="004C2B5A" w:rsidP="00546B38">
            <w:pPr>
              <w:spacing w:after="0" w:line="259" w:lineRule="auto"/>
              <w:rPr>
                <w:rFonts w:asciiTheme="majorHAnsi" w:hAnsiTheme="majorHAnsi"/>
                <w:color w:val="000000" w:themeColor="text1"/>
              </w:rPr>
            </w:pPr>
            <w:r>
              <w:rPr>
                <w:rFonts w:asciiTheme="majorHAnsi" w:hAnsiTheme="majorHAnsi"/>
                <w:color w:val="000000" w:themeColor="text1"/>
              </w:rPr>
              <w:t xml:space="preserve">   </w:t>
            </w:r>
            <w:r w:rsidRPr="00FC0DB2">
              <w:rPr>
                <w:rFonts w:asciiTheme="majorHAnsi" w:hAnsiTheme="majorHAnsi"/>
                <w:b/>
                <w:bCs/>
                <w:color w:val="000000" w:themeColor="text1"/>
              </w:rPr>
              <w:t>Company #3</w:t>
            </w:r>
            <w:r>
              <w:rPr>
                <w:rFonts w:asciiTheme="majorHAnsi" w:hAnsiTheme="majorHAnsi"/>
                <w:color w:val="000000" w:themeColor="text1"/>
              </w:rPr>
              <w:t xml:space="preserve">                 </w:t>
            </w:r>
            <w:r w:rsidRPr="00FC0DB2">
              <w:rPr>
                <w:rFonts w:asciiTheme="majorHAnsi" w:hAnsiTheme="majorHAnsi"/>
                <w:b/>
                <w:bCs/>
                <w:color w:val="000000" w:themeColor="text1"/>
              </w:rPr>
              <w:t>Company #4</w:t>
            </w:r>
          </w:p>
        </w:tc>
      </w:tr>
    </w:tbl>
    <w:p w14:paraId="4DED17FC" w14:textId="18FB8415" w:rsidR="007A051A" w:rsidRDefault="007A051A">
      <w:pPr>
        <w:pStyle w:val="NoSpacing"/>
      </w:pPr>
    </w:p>
    <w:sectPr w:rsidR="007A051A" w:rsidSect="00026319">
      <w:pgSz w:w="15840" w:h="12240" w:orient="landscape"/>
      <w:pgMar w:top="468"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E5562D"/>
    <w:multiLevelType w:val="hybridMultilevel"/>
    <w:tmpl w:val="15885018"/>
    <w:lvl w:ilvl="0" w:tplc="31061E2E">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B3B7F"/>
    <w:multiLevelType w:val="hybridMultilevel"/>
    <w:tmpl w:val="DFDCAB76"/>
    <w:lvl w:ilvl="0" w:tplc="CB3413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97622"/>
    <w:multiLevelType w:val="hybridMultilevel"/>
    <w:tmpl w:val="61403786"/>
    <w:lvl w:ilvl="0" w:tplc="6F6019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5813512">
    <w:abstractNumId w:val="0"/>
  </w:num>
  <w:num w:numId="2" w16cid:durableId="371468983">
    <w:abstractNumId w:val="2"/>
  </w:num>
  <w:num w:numId="3" w16cid:durableId="1172069993">
    <w:abstractNumId w:val="3"/>
  </w:num>
  <w:num w:numId="4" w16cid:durableId="1656644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81"/>
    <w:rsid w:val="00026319"/>
    <w:rsid w:val="00097DDF"/>
    <w:rsid w:val="000F39F4"/>
    <w:rsid w:val="00150A5C"/>
    <w:rsid w:val="00177281"/>
    <w:rsid w:val="001C7CA1"/>
    <w:rsid w:val="0025458B"/>
    <w:rsid w:val="00320E29"/>
    <w:rsid w:val="00331586"/>
    <w:rsid w:val="00465157"/>
    <w:rsid w:val="004C2B5A"/>
    <w:rsid w:val="00542B44"/>
    <w:rsid w:val="00546B38"/>
    <w:rsid w:val="005E0A0C"/>
    <w:rsid w:val="00612DE3"/>
    <w:rsid w:val="0071077C"/>
    <w:rsid w:val="007A051A"/>
    <w:rsid w:val="007A09E5"/>
    <w:rsid w:val="00947E73"/>
    <w:rsid w:val="009949D7"/>
    <w:rsid w:val="00A07768"/>
    <w:rsid w:val="00BE1586"/>
    <w:rsid w:val="00C003DF"/>
    <w:rsid w:val="00C472BF"/>
    <w:rsid w:val="00C878DB"/>
    <w:rsid w:val="00CA1453"/>
    <w:rsid w:val="00D91B28"/>
    <w:rsid w:val="00DB3B39"/>
    <w:rsid w:val="00DE7ACE"/>
    <w:rsid w:val="00E16A6F"/>
    <w:rsid w:val="00F271FE"/>
    <w:rsid w:val="00FC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C4A91"/>
  <w15:chartTrackingRefBased/>
  <w15:docId w15:val="{7D7943E9-15AE-6A49-844D-035DFFAD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81"/>
    <w:pPr>
      <w:spacing w:after="180" w:line="288" w:lineRule="auto"/>
    </w:pPr>
    <w:rPr>
      <w:color w:val="404040" w:themeColor="text1" w:themeTint="BF"/>
      <w:kern w:val="0"/>
      <w:lang w:eastAsia="en-US"/>
      <w14:ligatures w14:val="none"/>
    </w:rPr>
  </w:style>
  <w:style w:type="paragraph" w:styleId="Heading1">
    <w:name w:val="heading 1"/>
    <w:basedOn w:val="Normal"/>
    <w:next w:val="Normal"/>
    <w:link w:val="Heading1Char"/>
    <w:uiPriority w:val="2"/>
    <w:qFormat/>
    <w:pPr>
      <w:keepNext/>
      <w:keepLines/>
      <w:spacing w:before="24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1"/>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4"/>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4"/>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5"/>
    <w:qFormat/>
    <w:pPr>
      <w:numPr>
        <w:ilvl w:val="1"/>
      </w:numPr>
      <w:spacing w:before="180" w:after="0"/>
    </w:pPr>
    <w:rPr>
      <w:sz w:val="28"/>
    </w:rPr>
  </w:style>
  <w:style w:type="character" w:customStyle="1" w:styleId="SubtitleChar">
    <w:name w:val="Subtitle Char"/>
    <w:basedOn w:val="DefaultParagraphFont"/>
    <w:link w:val="Subtitle"/>
    <w:uiPriority w:val="5"/>
    <w:rPr>
      <w:sz w:val="28"/>
    </w:rPr>
  </w:style>
  <w:style w:type="paragraph" w:customStyle="1" w:styleId="Organization">
    <w:name w:val="Organization"/>
    <w:basedOn w:val="Normal"/>
    <w:next w:val="Normal"/>
    <w:uiPriority w:val="5"/>
    <w:qFormat/>
    <w:rsid w:val="00F271FE"/>
    <w:pPr>
      <w:pBdr>
        <w:bottom w:val="single" w:sz="4" w:space="3" w:color="F24F4F" w:themeColor="accent1"/>
      </w:pBdr>
      <w:spacing w:after="60"/>
    </w:pPr>
    <w:rPr>
      <w:rFonts w:asciiTheme="majorHAnsi" w:eastAsiaTheme="majorEastAsia" w:hAnsiTheme="majorHAnsi" w:cstheme="majorBidi"/>
      <w:color w:val="DF1010" w:themeColor="accent1" w:themeShade="BF"/>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ind w:left="288" w:right="288"/>
    </w:pPr>
    <w:rPr>
      <w:color w:val="FFFFFF" w:themeColor="background1"/>
      <w:sz w:val="28"/>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rsid w:val="00F271FE"/>
    <w:pPr>
      <w:spacing w:before="200" w:after="160"/>
    </w:pPr>
    <w:rPr>
      <w:rFonts w:asciiTheme="majorHAnsi" w:eastAsiaTheme="majorEastAsia" w:hAnsiTheme="majorHAnsi" w:cstheme="majorBidi"/>
      <w:i/>
      <w:iCs/>
      <w:color w:val="DF1010" w:themeColor="accent1" w:themeShade="BF"/>
    </w:rPr>
  </w:style>
  <w:style w:type="character" w:customStyle="1" w:styleId="QuoteChar">
    <w:name w:val="Quote Char"/>
    <w:basedOn w:val="DefaultParagraphFont"/>
    <w:link w:val="Quote"/>
    <w:uiPriority w:val="2"/>
    <w:rsid w:val="00F271FE"/>
    <w:rPr>
      <w:rFonts w:asciiTheme="majorHAnsi" w:eastAsiaTheme="majorEastAsia" w:hAnsiTheme="majorHAnsi" w:cstheme="majorBidi"/>
      <w:i/>
      <w:iCs/>
      <w:color w:val="DF1010" w:themeColor="accent1" w:themeShade="BF"/>
    </w:rPr>
  </w:style>
  <w:style w:type="paragraph" w:customStyle="1" w:styleId="BlockHeading">
    <w:name w:val="Block Heading"/>
    <w:basedOn w:val="Normal"/>
    <w:uiPriority w:val="2"/>
    <w:qFormat/>
    <w:pPr>
      <w:spacing w:before="16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10"/>
    <w:unhideWhenUsed/>
    <w:qFormat/>
    <w:pPr>
      <w:numPr>
        <w:numId w:val="1"/>
      </w:numPr>
      <w:spacing w:after="120"/>
    </w:pPr>
  </w:style>
  <w:style w:type="table" w:customStyle="1" w:styleId="BrochureHostTable">
    <w:name w:val="Brochure Host Table"/>
    <w:basedOn w:val="TableNormal"/>
    <w:uiPriority w:val="99"/>
    <w:rsid w:val="00177281"/>
    <w:pPr>
      <w:spacing w:after="0" w:line="240" w:lineRule="auto"/>
    </w:pPr>
    <w:rPr>
      <w:color w:val="404040" w:themeColor="text1" w:themeTint="BF"/>
      <w:kern w:val="0"/>
      <w:lang w:eastAsia="en-US"/>
      <w14:ligatures w14:val="none"/>
    </w:rPr>
    <w:tblPr>
      <w:tblCellMar>
        <w:left w:w="0" w:type="dxa"/>
        <w:right w:w="0" w:type="dxa"/>
      </w:tblCellMar>
    </w:tblPr>
  </w:style>
  <w:style w:type="paragraph" w:styleId="ListParagraph">
    <w:name w:val="List Paragraph"/>
    <w:basedOn w:val="Normal"/>
    <w:uiPriority w:val="34"/>
    <w:unhideWhenUsed/>
    <w:qFormat/>
    <w:rsid w:val="00BE1586"/>
    <w:pPr>
      <w:ind w:left="720"/>
      <w:contextualSpacing/>
    </w:pPr>
  </w:style>
  <w:style w:type="character" w:styleId="Hyperlink">
    <w:name w:val="Hyperlink"/>
    <w:basedOn w:val="DefaultParagraphFont"/>
    <w:uiPriority w:val="99"/>
    <w:unhideWhenUsed/>
    <w:rsid w:val="00542B44"/>
    <w:rPr>
      <w:color w:val="4C483D" w:themeColor="hyperlink"/>
      <w:u w:val="single"/>
    </w:rPr>
  </w:style>
  <w:style w:type="character" w:styleId="UnresolvedMention">
    <w:name w:val="Unresolved Mention"/>
    <w:basedOn w:val="DefaultParagraphFont"/>
    <w:uiPriority w:val="99"/>
    <w:semiHidden/>
    <w:unhideWhenUsed/>
    <w:rsid w:val="00542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www.greenfieldfd.org" TargetMode="Externa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glossaryDocument" Target="glossary/document.xml"/><Relationship Id="rId10" Type="http://schemas.openxmlformats.org/officeDocument/2006/relationships/hyperlink" Target="http://www.greenfieldfd.org" TargetMode="External"/><Relationship Id="rId19" Type="http://schemas.openxmlformats.org/officeDocument/2006/relationships/image" Target="media/image9.jpg"/><Relationship Id="rId4" Type="http://schemas.openxmlformats.org/officeDocument/2006/relationships/numbering" Target="numbering.xml"/><Relationship Id="rId9" Type="http://schemas.openxmlformats.org/officeDocument/2006/relationships/hyperlink" Target="mailto:Contact@greenfieldfd.org" TargetMode="External"/><Relationship Id="rId14" Type="http://schemas.openxmlformats.org/officeDocument/2006/relationships/image" Target="media/image5.jp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43149698ECE94B8CCD00B9A6A5C0FE"/>
        <w:category>
          <w:name w:val="General"/>
          <w:gallery w:val="placeholder"/>
        </w:category>
        <w:types>
          <w:type w:val="bbPlcHdr"/>
        </w:types>
        <w:behaviors>
          <w:behavior w:val="content"/>
        </w:behaviors>
        <w:guid w:val="{07A7908F-62A2-6641-AF13-95062A13C06C}"/>
      </w:docPartPr>
      <w:docPartBody>
        <w:p w:rsidR="00B1475B" w:rsidRDefault="005B6696" w:rsidP="005B6696">
          <w:pPr>
            <w:pStyle w:val="3C43149698ECE94B8CCD00B9A6A5C0FE"/>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96"/>
    <w:rsid w:val="00025873"/>
    <w:rsid w:val="002F0269"/>
    <w:rsid w:val="005B6696"/>
    <w:rsid w:val="006A7C7E"/>
    <w:rsid w:val="008D0AFE"/>
    <w:rsid w:val="00B1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43149698ECE94B8CCD00B9A6A5C0FE">
    <w:name w:val="3C43149698ECE94B8CCD00B9A6A5C0FE"/>
    <w:rsid w:val="005B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846397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2012-06-29T21:48:00+00:00</AssetStart>
    <FriendlyTitle xmlns="4873beb7-5857-4685-be1f-d57550cc96cc" xsi:nil="true"/>
    <MarketSpecific xmlns="4873beb7-5857-4685-be1f-d57550cc96cc">false</MarketSpecific>
    <TPNamespace xmlns="4873beb7-5857-4685-be1f-d57550cc96cc" xsi:nil="true"/>
    <PublishStatusLookup xmlns="4873beb7-5857-4685-be1f-d57550cc96cc">
      <Value>1591641</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TP102933471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B41C54-6DA1-4EF0-8D7D-A28A703F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579E6-1417-4B77-9575-936510E87B6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6837CD04-C285-4EC8-803D-259CDCD27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4607</Characters>
  <Application>Microsoft Office Word</Application>
  <DocSecurity>0</DocSecurity>
  <Lines>219</Lines>
  <Paragraphs>217</Paragraphs>
  <ScaleCrop>false</ScaleCrop>
  <HeadingPairs>
    <vt:vector size="2" baseType="variant">
      <vt:variant>
        <vt:lpstr>Title</vt:lpstr>
      </vt:variant>
      <vt:variant>
        <vt:i4>1</vt:i4>
      </vt:variant>
    </vt:vector>
  </HeadingPairs>
  <TitlesOfParts>
    <vt:vector size="1" baseType="lpstr">
      <vt:lpstr>What it Means to be a Volunteer Firefighter</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Means to be a Volunteer Firefighter</dc:title>
  <dc:creator>Microsoft Office User</dc:creator>
  <cp:lastModifiedBy>Joyce Petkus</cp:lastModifiedBy>
  <cp:revision>2</cp:revision>
  <dcterms:created xsi:type="dcterms:W3CDTF">2023-04-21T20:00:00Z</dcterms:created>
  <dcterms:modified xsi:type="dcterms:W3CDTF">2023-04-21T20:00:00Z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